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84712" w14:textId="77777777" w:rsidR="00700573" w:rsidRPr="00A71665" w:rsidRDefault="00700573" w:rsidP="00CA2A19">
      <w:pPr>
        <w:shd w:val="clear" w:color="auto" w:fill="FFFFFF"/>
        <w:spacing w:after="120" w:line="390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</w:pPr>
      <w:r w:rsidRPr="00A71665">
        <w:rPr>
          <w:rFonts w:ascii="Times New Roman" w:eastAsia="Times New Roman" w:hAnsi="Times New Roman" w:cs="Times New Roman"/>
          <w:b/>
          <w:bCs/>
          <w:color w:val="333333"/>
          <w:kern w:val="0"/>
          <w:u w:val="single"/>
          <w14:ligatures w14:val="none"/>
        </w:rPr>
        <w:t>Small Assignment Contract Award</w:t>
      </w:r>
    </w:p>
    <w:p w14:paraId="5D3BA731" w14:textId="77777777" w:rsidR="00CA2A19" w:rsidRPr="00A71665" w:rsidRDefault="00CA2A19" w:rsidP="00F410B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</w:pPr>
    </w:p>
    <w:p w14:paraId="744B7858" w14:textId="305E05B4" w:rsidR="00700573" w:rsidRPr="00A71665" w:rsidRDefault="00F34BD2" w:rsidP="008C1DBB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</w:pPr>
      <w:r w:rsidRPr="00A71665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>Consulting services</w:t>
      </w:r>
      <w:r w:rsidR="00CA2A19" w:rsidRPr="00A71665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 xml:space="preserve"> - </w:t>
      </w:r>
      <w:r w:rsidRPr="00F34BD2">
        <w:rPr>
          <w:rFonts w:ascii="Times New Roman" w:eastAsia="Times New Roman" w:hAnsi="Times New Roman" w:cs="Times New Roman"/>
          <w:b/>
          <w:kern w:val="0"/>
          <w14:ligatures w14:val="none"/>
        </w:rPr>
        <w:t>DESIGN AND IMPLEMENTATION OF THE STRATEGIC KEY MARKET ACTIVITIES FOCUSED ON TRADE ENHANCEMENT WITH ROMANIA</w:t>
      </w:r>
    </w:p>
    <w:p w14:paraId="5D49C879" w14:textId="46C773DD" w:rsidR="00F410BA" w:rsidRPr="00A71665" w:rsidRDefault="00F410BA" w:rsidP="007A784A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</w:pPr>
      <w:r w:rsidRPr="00A71665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>Project Implementation Unit of the World Bank MSME Competitiveness Project (PIU)</w:t>
      </w:r>
      <w:r w:rsidR="00CA2A19" w:rsidRPr="00A71665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 xml:space="preserve"> </w:t>
      </w:r>
      <w:r w:rsidRPr="00A71665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>the Republic of Moldova</w:t>
      </w:r>
    </w:p>
    <w:p w14:paraId="729CB0D5" w14:textId="77777777" w:rsidR="00F410BA" w:rsidRPr="00A71665" w:rsidRDefault="00F410BA" w:rsidP="00F410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</w:pPr>
    </w:p>
    <w:p w14:paraId="0038C448" w14:textId="77777777" w:rsidR="00F410BA" w:rsidRPr="00A71665" w:rsidRDefault="00F410BA" w:rsidP="00F410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</w:pPr>
      <w:r w:rsidRPr="00A71665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 xml:space="preserve">Project Name: </w:t>
      </w:r>
      <w:r w:rsidRPr="00A71665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ab/>
      </w:r>
      <w:r w:rsidRPr="00A71665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ab/>
        <w:t>MSME Competitiveness Project</w:t>
      </w:r>
    </w:p>
    <w:p w14:paraId="1CCEBD06" w14:textId="77777777" w:rsidR="00F410BA" w:rsidRPr="00A71665" w:rsidRDefault="00F410BA" w:rsidP="00F410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</w:pPr>
      <w:r w:rsidRPr="00A71665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 xml:space="preserve">Country: </w:t>
      </w:r>
      <w:r w:rsidRPr="00A71665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ab/>
      </w:r>
      <w:r w:rsidRPr="00A71665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ab/>
        <w:t>Republic of Moldova</w:t>
      </w:r>
    </w:p>
    <w:p w14:paraId="423651DE" w14:textId="55F8AE5C" w:rsidR="00F410BA" w:rsidRPr="00A71665" w:rsidRDefault="00F410BA" w:rsidP="00F410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</w:pPr>
      <w:r w:rsidRPr="00A71665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 xml:space="preserve">Project Number: </w:t>
      </w:r>
      <w:r w:rsidRPr="00A71665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ab/>
        <w:t>P177895</w:t>
      </w:r>
    </w:p>
    <w:p w14:paraId="38EF8CD6" w14:textId="50B70345" w:rsidR="00F410BA" w:rsidRPr="00A71665" w:rsidRDefault="00F410BA" w:rsidP="00F410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</w:pPr>
      <w:r w:rsidRPr="00A71665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 xml:space="preserve">IDA Credit No.: </w:t>
      </w:r>
      <w:r w:rsidRPr="00A71665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ab/>
        <w:t>7174-MD</w:t>
      </w:r>
    </w:p>
    <w:p w14:paraId="58FAC9C1" w14:textId="1805498E" w:rsidR="00F410BA" w:rsidRPr="00A71665" w:rsidRDefault="00F410BA" w:rsidP="00F410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</w:pPr>
      <w:r w:rsidRPr="00A71665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>IBRD Loan No.:</w:t>
      </w:r>
      <w:r w:rsidRPr="00A71665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ab/>
        <w:t xml:space="preserve">9423-MD </w:t>
      </w:r>
    </w:p>
    <w:p w14:paraId="281ACD0D" w14:textId="2F5C52D1" w:rsidR="00F410BA" w:rsidRPr="00A71665" w:rsidRDefault="00F410BA" w:rsidP="00F410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</w:pPr>
      <w:r w:rsidRPr="00A71665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>Reference Number</w:t>
      </w:r>
      <w:proofErr w:type="gramStart"/>
      <w:r w:rsidRPr="00A71665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 xml:space="preserve">: </w:t>
      </w:r>
      <w:r w:rsidRPr="00A71665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ab/>
        <w:t>MD</w:t>
      </w:r>
      <w:proofErr w:type="gramEnd"/>
      <w:r w:rsidRPr="00A71665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 xml:space="preserve">-CEP- </w:t>
      </w:r>
      <w:r w:rsidR="00F34BD2" w:rsidRPr="00F34BD2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>542550</w:t>
      </w:r>
      <w:r w:rsidRPr="00A71665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>-CS-CQS</w:t>
      </w:r>
    </w:p>
    <w:p w14:paraId="492B6E14" w14:textId="77777777" w:rsidR="00AB34FF" w:rsidRDefault="00AB34FF" w:rsidP="00F410B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</w:pPr>
    </w:p>
    <w:p w14:paraId="6102A441" w14:textId="0BBF68FD" w:rsidR="00F410BA" w:rsidRPr="00A71665" w:rsidRDefault="00F410BA" w:rsidP="00F410B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14:ligatures w14:val="none"/>
        </w:rPr>
      </w:pPr>
      <w:r w:rsidRPr="00A71665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>Procurement Method: Consultant’s Qualification Based Selection</w:t>
      </w:r>
    </w:p>
    <w:p w14:paraId="59D8DCA6" w14:textId="77777777" w:rsidR="00F410BA" w:rsidRPr="00A71665" w:rsidRDefault="00F410BA" w:rsidP="00F410B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14:ligatures w14:val="none"/>
        </w:rPr>
      </w:pPr>
      <w:r w:rsidRPr="00A71665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>Loan/Credit/TF Info: </w:t>
      </w:r>
      <w:r w:rsidRPr="00A71665">
        <w:rPr>
          <w:rFonts w:ascii="Times New Roman" w:eastAsia="Times New Roman" w:hAnsi="Times New Roman" w:cs="Times New Roman"/>
          <w:color w:val="333333"/>
          <w:kern w:val="0"/>
          <w14:ligatures w14:val="none"/>
        </w:rPr>
        <w:t>Financing Agreement 7174-MD between Republic of Moldova and International Development Association (FA) and Loan Agreement 9423-MD between Republic of Moldova and International Bank of Reconstruction and Development (LA)</w:t>
      </w:r>
    </w:p>
    <w:p w14:paraId="541437FA" w14:textId="6F47061F" w:rsidR="008C1DBB" w:rsidRPr="008C1DBB" w:rsidRDefault="00F410BA" w:rsidP="008C1DBB">
      <w:pPr>
        <w:tabs>
          <w:tab w:val="left" w:pos="9356"/>
        </w:tabs>
        <w:spacing w:after="120" w:line="276" w:lineRule="auto"/>
        <w:ind w:right="-18"/>
        <w:jc w:val="both"/>
        <w:rPr>
          <w:rFonts w:ascii="Times New Roman" w:eastAsia="Times New Roman" w:hAnsi="Times New Roman" w:cs="Times New Roman"/>
          <w:color w:val="333333"/>
          <w:kern w:val="0"/>
          <w14:ligatures w14:val="none"/>
        </w:rPr>
      </w:pPr>
      <w:r w:rsidRPr="00A71665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 xml:space="preserve">Scope of Contract: </w:t>
      </w:r>
      <w:r w:rsidR="008C1DBB" w:rsidRPr="008C1DBB">
        <w:rPr>
          <w:rFonts w:ascii="Times New Roman" w:eastAsia="Times New Roman" w:hAnsi="Times New Roman" w:cs="Times New Roman"/>
          <w:color w:val="333333"/>
          <w:kern w:val="0"/>
          <w14:ligatures w14:val="none"/>
        </w:rPr>
        <w:t xml:space="preserve">The objective of the assignment is </w:t>
      </w:r>
      <w:r w:rsidR="0097583A" w:rsidRPr="0097583A">
        <w:rPr>
          <w:rFonts w:ascii="Times New Roman" w:eastAsia="Times New Roman" w:hAnsi="Times New Roman" w:cs="Times New Roman"/>
          <w:color w:val="333333"/>
          <w:kern w:val="0"/>
          <w14:ligatures w14:val="none"/>
        </w:rPr>
        <w:t>to strengthen the presence and performance of Moldovan products in the Romanian market through a trans-sectoral promotional campaign covering multiple export-relevant sectors, implemented through integrated promotional, media, commercial activation, and communication actions grounded in a robust market study, enabling evidence-based strategic decision-making and impact evaluation on consumer perception and purchasing behavior.</w:t>
      </w:r>
    </w:p>
    <w:p w14:paraId="56E3F1CD" w14:textId="77777777" w:rsidR="0097583A" w:rsidRDefault="0097583A" w:rsidP="00F849AF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</w:pPr>
    </w:p>
    <w:p w14:paraId="4A43BEF4" w14:textId="4D79C647" w:rsidR="00700573" w:rsidRPr="0094714F" w:rsidRDefault="00700573" w:rsidP="00F849AF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14:ligatures w14:val="none"/>
        </w:rPr>
      </w:pPr>
      <w:r w:rsidRPr="0094714F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 xml:space="preserve">Contract Signature Date: </w:t>
      </w:r>
      <w:r w:rsidR="0097583A">
        <w:rPr>
          <w:rFonts w:ascii="Times New Roman" w:eastAsia="Times New Roman" w:hAnsi="Times New Roman" w:cs="Times New Roman"/>
          <w:color w:val="333333"/>
          <w:kern w:val="0"/>
          <w14:ligatures w14:val="none"/>
        </w:rPr>
        <w:t>July 28</w:t>
      </w:r>
      <w:r w:rsidR="00F849AF" w:rsidRPr="0094714F">
        <w:rPr>
          <w:rFonts w:ascii="Times New Roman" w:eastAsia="Times New Roman" w:hAnsi="Times New Roman" w:cs="Times New Roman"/>
          <w:color w:val="333333"/>
          <w:kern w:val="0"/>
          <w14:ligatures w14:val="none"/>
        </w:rPr>
        <w:t>,</w:t>
      </w:r>
      <w:r w:rsidR="00F849AF" w:rsidRPr="0094714F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 xml:space="preserve"> </w:t>
      </w:r>
      <w:r w:rsidR="00F849AF" w:rsidRPr="0094714F">
        <w:rPr>
          <w:rFonts w:ascii="Times New Roman" w:eastAsia="Times New Roman" w:hAnsi="Times New Roman" w:cs="Times New Roman"/>
          <w:color w:val="333333"/>
          <w:kern w:val="0"/>
          <w14:ligatures w14:val="none"/>
        </w:rPr>
        <w:t>202</w:t>
      </w:r>
      <w:r w:rsidR="00CA7822">
        <w:rPr>
          <w:rFonts w:ascii="Times New Roman" w:eastAsia="Times New Roman" w:hAnsi="Times New Roman" w:cs="Times New Roman"/>
          <w:color w:val="333333"/>
          <w:kern w:val="0"/>
          <w14:ligatures w14:val="none"/>
        </w:rPr>
        <w:t>6</w:t>
      </w:r>
    </w:p>
    <w:p w14:paraId="24018097" w14:textId="77777777" w:rsidR="00700573" w:rsidRPr="0094714F" w:rsidRDefault="00700573" w:rsidP="00600A1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</w:pPr>
    </w:p>
    <w:p w14:paraId="68AEF48C" w14:textId="58BFAD61" w:rsidR="00700573" w:rsidRPr="0094714F" w:rsidRDefault="00700573" w:rsidP="00600A1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4714F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 xml:space="preserve">Duration of Contract: </w:t>
      </w:r>
      <w:r w:rsidR="0097583A">
        <w:rPr>
          <w:rFonts w:ascii="Times New Roman" w:eastAsia="Times New Roman" w:hAnsi="Times New Roman" w:cs="Times New Roman"/>
          <w:color w:val="333333"/>
          <w:kern w:val="0"/>
          <w14:ligatures w14:val="none"/>
        </w:rPr>
        <w:t>12</w:t>
      </w:r>
      <w:r w:rsidR="007A784A">
        <w:rPr>
          <w:rFonts w:ascii="Times New Roman" w:eastAsia="Times New Roman" w:hAnsi="Times New Roman" w:cs="Times New Roman"/>
          <w:color w:val="333333"/>
          <w:kern w:val="0"/>
          <w14:ligatures w14:val="none"/>
        </w:rPr>
        <w:t xml:space="preserve"> </w:t>
      </w:r>
      <w:r w:rsidR="007A784A" w:rsidRPr="0094714F">
        <w:rPr>
          <w:rFonts w:ascii="Times New Roman" w:eastAsia="Times New Roman" w:hAnsi="Times New Roman" w:cs="Times New Roman"/>
          <w:color w:val="333333"/>
          <w:kern w:val="0"/>
          <w14:ligatures w14:val="none"/>
        </w:rPr>
        <w:t>months</w:t>
      </w:r>
      <w:r w:rsidR="00CA2A19" w:rsidRPr="0094714F">
        <w:rPr>
          <w:rFonts w:ascii="Times New Roman" w:eastAsia="Times New Roman" w:hAnsi="Times New Roman" w:cs="Times New Roman"/>
          <w:color w:val="333333"/>
          <w:kern w:val="0"/>
          <w14:ligatures w14:val="none"/>
        </w:rPr>
        <w:t xml:space="preserve"> from the effective date</w:t>
      </w:r>
      <w:r w:rsidR="00FF6BCA" w:rsidRPr="0094714F">
        <w:rPr>
          <w:rFonts w:ascii="Times New Roman" w:eastAsia="Times New Roman" w:hAnsi="Times New Roman" w:cs="Times New Roman"/>
          <w:color w:val="333333"/>
          <w:kern w:val="0"/>
          <w14:ligatures w14:val="none"/>
        </w:rPr>
        <w:t>.</w:t>
      </w:r>
    </w:p>
    <w:p w14:paraId="1AE89AF1" w14:textId="77777777" w:rsidR="00700573" w:rsidRPr="0094714F" w:rsidRDefault="00700573" w:rsidP="007005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u w:val="single"/>
          <w14:ligatures w14:val="none"/>
        </w:rPr>
      </w:pPr>
    </w:p>
    <w:p w14:paraId="688CE198" w14:textId="2CD34499" w:rsidR="00700573" w:rsidRPr="0094714F" w:rsidRDefault="00700573" w:rsidP="00CA78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kern w:val="0"/>
          <w14:ligatures w14:val="none"/>
        </w:rPr>
      </w:pPr>
      <w:r w:rsidRPr="0094714F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 xml:space="preserve">Awarded Firm/Individual: </w:t>
      </w:r>
      <w:r w:rsidR="0097583A" w:rsidRPr="0097583A">
        <w:rPr>
          <w:rFonts w:ascii="Times New Roman" w:eastAsia="Times New Roman" w:hAnsi="Times New Roman" w:cs="Times New Roman"/>
          <w:color w:val="333333"/>
          <w:kern w:val="0"/>
          <w14:ligatures w14:val="none"/>
        </w:rPr>
        <w:t>BDR Associates Communication Group SRL</w:t>
      </w:r>
      <w:r w:rsidRPr="0094714F">
        <w:rPr>
          <w:rFonts w:ascii="Times New Roman" w:eastAsia="Times New Roman" w:hAnsi="Times New Roman" w:cs="Times New Roman"/>
          <w:color w:val="333333"/>
          <w:kern w:val="0"/>
          <w14:ligatures w14:val="none"/>
        </w:rPr>
        <w:br/>
      </w:r>
    </w:p>
    <w:p w14:paraId="7FB78072" w14:textId="0B4416CE" w:rsidR="00700573" w:rsidRPr="0094714F" w:rsidRDefault="00700573" w:rsidP="007005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14:ligatures w14:val="none"/>
        </w:rPr>
      </w:pPr>
      <w:r w:rsidRPr="0094714F">
        <w:rPr>
          <w:rFonts w:ascii="Times New Roman" w:eastAsia="Times New Roman" w:hAnsi="Times New Roman" w:cs="Times New Roman"/>
          <w:b/>
          <w:color w:val="333333"/>
          <w:kern w:val="0"/>
          <w14:ligatures w14:val="none"/>
        </w:rPr>
        <w:t>Country</w:t>
      </w:r>
      <w:r w:rsidRPr="0094714F">
        <w:rPr>
          <w:rFonts w:ascii="Times New Roman" w:eastAsia="Times New Roman" w:hAnsi="Times New Roman" w:cs="Times New Roman"/>
          <w:color w:val="333333"/>
          <w:kern w:val="0"/>
          <w14:ligatures w14:val="none"/>
        </w:rPr>
        <w:t xml:space="preserve">: </w:t>
      </w:r>
      <w:r w:rsidR="0097583A">
        <w:rPr>
          <w:rFonts w:ascii="Times New Roman" w:eastAsia="Times New Roman" w:hAnsi="Times New Roman" w:cs="Times New Roman"/>
          <w:color w:val="333333"/>
          <w:kern w:val="0"/>
          <w14:ligatures w14:val="none"/>
        </w:rPr>
        <w:t>Romania</w:t>
      </w:r>
    </w:p>
    <w:p w14:paraId="3DC79BC3" w14:textId="77777777" w:rsidR="00700573" w:rsidRPr="0094714F" w:rsidRDefault="00700573" w:rsidP="007005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14:ligatures w14:val="none"/>
        </w:rPr>
      </w:pPr>
    </w:p>
    <w:p w14:paraId="2DAF558B" w14:textId="77777777" w:rsidR="00700573" w:rsidRPr="0094714F" w:rsidRDefault="00700573" w:rsidP="007005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14:ligatures w14:val="none"/>
        </w:rPr>
      </w:pPr>
      <w:r w:rsidRPr="0094714F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>Price:</w:t>
      </w:r>
    </w:p>
    <w:p w14:paraId="3A7176D6" w14:textId="77777777" w:rsidR="00700573" w:rsidRPr="0094714F" w:rsidRDefault="00700573" w:rsidP="007005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14:ligatures w14:val="none"/>
        </w:rPr>
      </w:pPr>
    </w:p>
    <w:p w14:paraId="2DE8B234" w14:textId="6BF5ED00" w:rsidR="00700573" w:rsidRPr="0094714F" w:rsidRDefault="00700573" w:rsidP="007005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14:ligatures w14:val="none"/>
        </w:rPr>
      </w:pPr>
      <w:r w:rsidRPr="0094714F">
        <w:rPr>
          <w:rFonts w:ascii="Times New Roman" w:eastAsia="Times New Roman" w:hAnsi="Times New Roman" w:cs="Times New Roman"/>
          <w:b/>
          <w:color w:val="333333"/>
          <w:kern w:val="0"/>
          <w14:ligatures w14:val="none"/>
        </w:rPr>
        <w:t>Currency</w:t>
      </w:r>
      <w:r w:rsidRPr="0094714F">
        <w:rPr>
          <w:rFonts w:ascii="Times New Roman" w:eastAsia="Times New Roman" w:hAnsi="Times New Roman" w:cs="Times New Roman"/>
          <w:color w:val="333333"/>
          <w:kern w:val="0"/>
          <w14:ligatures w14:val="none"/>
        </w:rPr>
        <w:t xml:space="preserve">: </w:t>
      </w:r>
      <w:r w:rsidR="00CA7822">
        <w:rPr>
          <w:rFonts w:ascii="Times New Roman" w:eastAsia="Times New Roman" w:hAnsi="Times New Roman" w:cs="Times New Roman"/>
          <w:color w:val="333333"/>
          <w:kern w:val="0"/>
          <w14:ligatures w14:val="none"/>
        </w:rPr>
        <w:t xml:space="preserve">Euro </w:t>
      </w:r>
    </w:p>
    <w:p w14:paraId="53095326" w14:textId="4910AF45" w:rsidR="00700573" w:rsidRPr="00A71665" w:rsidRDefault="00700573" w:rsidP="007005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14:ligatures w14:val="none"/>
        </w:rPr>
      </w:pPr>
      <w:r w:rsidRPr="0094714F">
        <w:rPr>
          <w:rFonts w:ascii="Times New Roman" w:eastAsia="Times New Roman" w:hAnsi="Times New Roman" w:cs="Times New Roman"/>
          <w:b/>
          <w:color w:val="333333"/>
          <w:kern w:val="0"/>
          <w14:ligatures w14:val="none"/>
        </w:rPr>
        <w:t>Amount</w:t>
      </w:r>
      <w:r w:rsidRPr="0094714F">
        <w:rPr>
          <w:rFonts w:ascii="Times New Roman" w:eastAsia="Times New Roman" w:hAnsi="Times New Roman" w:cs="Times New Roman"/>
          <w:color w:val="333333"/>
          <w:kern w:val="0"/>
          <w14:ligatures w14:val="none"/>
        </w:rPr>
        <w:t xml:space="preserve">: </w:t>
      </w:r>
      <w:r w:rsidR="0097583A" w:rsidRPr="0097583A">
        <w:rPr>
          <w:rFonts w:ascii="Times New Roman" w:eastAsia="Times New Roman" w:hAnsi="Times New Roman" w:cs="Times New Roman"/>
        </w:rPr>
        <w:t>227,210</w:t>
      </w:r>
      <w:r w:rsidR="0097583A" w:rsidRPr="0097583A">
        <w:rPr>
          <w:rFonts w:ascii="Times New Roman" w:eastAsia="Times New Roman" w:hAnsi="Times New Roman" w:cs="Times New Roman"/>
        </w:rPr>
        <w:t xml:space="preserve"> </w:t>
      </w:r>
    </w:p>
    <w:p w14:paraId="27C7C5FA" w14:textId="77777777" w:rsidR="00700573" w:rsidRPr="00A71665" w:rsidRDefault="00700573" w:rsidP="007005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14:ligatures w14:val="none"/>
        </w:rPr>
      </w:pPr>
    </w:p>
    <w:p w14:paraId="3602D440" w14:textId="77777777" w:rsidR="00700573" w:rsidRPr="00A71665" w:rsidRDefault="00700573" w:rsidP="00700573">
      <w:pPr>
        <w:rPr>
          <w:rFonts w:ascii="Times New Roman" w:hAnsi="Times New Roman" w:cs="Times New Roman"/>
        </w:rPr>
      </w:pPr>
    </w:p>
    <w:p w14:paraId="25955938" w14:textId="13B5D115" w:rsidR="00700573" w:rsidRPr="00A71665" w:rsidRDefault="00B977E6" w:rsidP="007005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July </w:t>
      </w:r>
      <w:r w:rsidR="0097583A">
        <w:rPr>
          <w:rFonts w:ascii="Times New Roman" w:hAnsi="Times New Roman" w:cs="Times New Roman"/>
        </w:rPr>
        <w:t>27</w:t>
      </w:r>
      <w:r>
        <w:rPr>
          <w:rFonts w:ascii="Times New Roman" w:hAnsi="Times New Roman" w:cs="Times New Roman"/>
        </w:rPr>
        <w:t>, 2026</w:t>
      </w:r>
    </w:p>
    <w:p w14:paraId="6D8C7522" w14:textId="77777777" w:rsidR="00AF06A0" w:rsidRPr="00A71665" w:rsidRDefault="00AF06A0">
      <w:pPr>
        <w:rPr>
          <w:rFonts w:ascii="Times New Roman" w:hAnsi="Times New Roman" w:cs="Times New Roman"/>
        </w:rPr>
      </w:pPr>
    </w:p>
    <w:sectPr w:rsidR="00AF06A0" w:rsidRPr="00A71665" w:rsidSect="00F410B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573"/>
    <w:rsid w:val="0005287F"/>
    <w:rsid w:val="00072B58"/>
    <w:rsid w:val="00084901"/>
    <w:rsid w:val="000D367E"/>
    <w:rsid w:val="00112D84"/>
    <w:rsid w:val="00223AFD"/>
    <w:rsid w:val="002D523A"/>
    <w:rsid w:val="00357F4E"/>
    <w:rsid w:val="003B4E3B"/>
    <w:rsid w:val="003C615E"/>
    <w:rsid w:val="00462143"/>
    <w:rsid w:val="00465A54"/>
    <w:rsid w:val="00486C07"/>
    <w:rsid w:val="00594880"/>
    <w:rsid w:val="005E2096"/>
    <w:rsid w:val="00600A1D"/>
    <w:rsid w:val="006379EC"/>
    <w:rsid w:val="00684F16"/>
    <w:rsid w:val="00700573"/>
    <w:rsid w:val="007A784A"/>
    <w:rsid w:val="007B47A2"/>
    <w:rsid w:val="007E38B2"/>
    <w:rsid w:val="008C1DBB"/>
    <w:rsid w:val="00924914"/>
    <w:rsid w:val="0094714F"/>
    <w:rsid w:val="0097583A"/>
    <w:rsid w:val="009F7AE7"/>
    <w:rsid w:val="00A11A6A"/>
    <w:rsid w:val="00A63BFE"/>
    <w:rsid w:val="00A71665"/>
    <w:rsid w:val="00AB34FF"/>
    <w:rsid w:val="00AD50D2"/>
    <w:rsid w:val="00AE0746"/>
    <w:rsid w:val="00AF06A0"/>
    <w:rsid w:val="00B76CCE"/>
    <w:rsid w:val="00B977E6"/>
    <w:rsid w:val="00CA2A19"/>
    <w:rsid w:val="00CA7822"/>
    <w:rsid w:val="00D24737"/>
    <w:rsid w:val="00D50C16"/>
    <w:rsid w:val="00E24FE0"/>
    <w:rsid w:val="00E52F13"/>
    <w:rsid w:val="00EE516E"/>
    <w:rsid w:val="00F34BD2"/>
    <w:rsid w:val="00F410BA"/>
    <w:rsid w:val="00F82261"/>
    <w:rsid w:val="00F849AF"/>
    <w:rsid w:val="00FB5480"/>
    <w:rsid w:val="00FF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2F1B3"/>
  <w15:docId w15:val="{B791543B-6A0B-4695-AC6E-30DCB91F1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573"/>
    <w:pPr>
      <w:spacing w:after="160" w:line="259" w:lineRule="auto"/>
    </w:pPr>
    <w:rPr>
      <w:kern w:val="2"/>
      <w14:ligatures w14:val="standardContextual"/>
    </w:rPr>
  </w:style>
  <w:style w:type="paragraph" w:styleId="Heading4">
    <w:name w:val="heading 4"/>
    <w:basedOn w:val="Normal"/>
    <w:next w:val="Normal"/>
    <w:link w:val="Heading4Char"/>
    <w:qFormat/>
    <w:rsid w:val="00F410BA"/>
    <w:pPr>
      <w:keepNext/>
      <w:autoSpaceDE w:val="0"/>
      <w:autoSpaceDN w:val="0"/>
      <w:adjustRightInd w:val="0"/>
      <w:spacing w:after="0" w:line="240" w:lineRule="auto"/>
      <w:outlineLvl w:val="3"/>
    </w:pPr>
    <w:rPr>
      <w:rFonts w:ascii="TimesNewRoman" w:eastAsia="Times New Roman" w:hAnsi="TimesNewRoman" w:cs="Times New Roman"/>
      <w:b/>
      <w:bCs/>
      <w:kern w:val="0"/>
      <w:sz w:val="32"/>
      <w:szCs w:val="24"/>
      <w14:ligatures w14:val="none"/>
    </w:rPr>
  </w:style>
  <w:style w:type="paragraph" w:styleId="Heading6">
    <w:name w:val="heading 6"/>
    <w:basedOn w:val="Normal"/>
    <w:next w:val="Normal"/>
    <w:link w:val="Heading6Char"/>
    <w:qFormat/>
    <w:rsid w:val="00F410BA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F410BA"/>
    <w:rPr>
      <w:rFonts w:ascii="TimesNewRoman" w:eastAsia="Times New Roman" w:hAnsi="TimesNewRoman" w:cs="Times New Roman"/>
      <w:b/>
      <w:bCs/>
      <w:sz w:val="32"/>
      <w:szCs w:val="24"/>
    </w:rPr>
  </w:style>
  <w:style w:type="character" w:customStyle="1" w:styleId="Heading6Char">
    <w:name w:val="Heading 6 Char"/>
    <w:basedOn w:val="DefaultParagraphFont"/>
    <w:link w:val="Heading6"/>
    <w:rsid w:val="00F410BA"/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Natalia</cp:lastModifiedBy>
  <cp:revision>3</cp:revision>
  <cp:lastPrinted>2025-07-08T12:21:00Z</cp:lastPrinted>
  <dcterms:created xsi:type="dcterms:W3CDTF">2026-07-27T10:59:00Z</dcterms:created>
  <dcterms:modified xsi:type="dcterms:W3CDTF">2026-07-27T11:11:00Z</dcterms:modified>
</cp:coreProperties>
</file>