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4712" w14:textId="77777777" w:rsidR="00700573" w:rsidRPr="0064036E" w:rsidRDefault="00700573" w:rsidP="00CA2A19">
      <w:pPr>
        <w:shd w:val="clear" w:color="auto" w:fill="FFFFFF"/>
        <w:spacing w:after="120" w:line="390" w:lineRule="atLeast"/>
        <w:jc w:val="center"/>
        <w:outlineLvl w:val="3"/>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u w:val="single"/>
          <w14:ligatures w14:val="none"/>
        </w:rPr>
        <w:t>Small Assignment Contract Award</w:t>
      </w:r>
    </w:p>
    <w:p w14:paraId="5D3BA731" w14:textId="77777777" w:rsidR="00CA2A19" w:rsidRPr="0064036E" w:rsidRDefault="00CA2A19" w:rsidP="00F410BA">
      <w:pPr>
        <w:shd w:val="clear" w:color="auto" w:fill="FFFFFF"/>
        <w:spacing w:after="240" w:line="240" w:lineRule="auto"/>
        <w:jc w:val="both"/>
        <w:rPr>
          <w:rFonts w:ascii="Arial Narrow" w:eastAsia="Times New Roman" w:hAnsi="Arial Narrow" w:cs="Times New Roman"/>
          <w:b/>
          <w:bCs/>
          <w:color w:val="333333"/>
          <w:kern w:val="0"/>
          <w:sz w:val="24"/>
          <w:szCs w:val="24"/>
          <w14:ligatures w14:val="none"/>
        </w:rPr>
      </w:pPr>
    </w:p>
    <w:p w14:paraId="2250DA0A" w14:textId="108733FA" w:rsidR="00F906C1" w:rsidRPr="0064036E" w:rsidRDefault="00A57877" w:rsidP="00F906C1">
      <w:pPr>
        <w:shd w:val="clear" w:color="auto" w:fill="FFFFFF"/>
        <w:spacing w:after="240" w:line="240" w:lineRule="auto"/>
        <w:jc w:val="center"/>
        <w:rPr>
          <w:rFonts w:ascii="Arial Narrow" w:eastAsia="Times New Roman" w:hAnsi="Arial Narrow" w:cs="Times New Roman"/>
          <w:b/>
          <w:kern w:val="0"/>
          <w:sz w:val="24"/>
          <w:szCs w:val="24"/>
          <w14:ligatures w14:val="none"/>
        </w:rPr>
      </w:pPr>
      <w:r w:rsidRPr="0064036E">
        <w:rPr>
          <w:rFonts w:ascii="Arial Narrow" w:eastAsia="Times New Roman" w:hAnsi="Arial Narrow" w:cs="Times New Roman"/>
          <w:b/>
          <w:bCs/>
          <w:color w:val="333333"/>
          <w:kern w:val="0"/>
          <w:sz w:val="24"/>
          <w:szCs w:val="24"/>
          <w14:ligatures w14:val="none"/>
        </w:rPr>
        <w:t>C</w:t>
      </w:r>
      <w:r w:rsidR="00CB64A1" w:rsidRPr="0064036E">
        <w:rPr>
          <w:rFonts w:ascii="Arial Narrow" w:eastAsia="Times New Roman" w:hAnsi="Arial Narrow" w:cs="Times New Roman"/>
          <w:b/>
          <w:bCs/>
          <w:color w:val="333333"/>
          <w:kern w:val="0"/>
          <w:sz w:val="24"/>
          <w:szCs w:val="24"/>
          <w14:ligatures w14:val="none"/>
        </w:rPr>
        <w:t xml:space="preserve">onsulting services </w:t>
      </w:r>
      <w:r w:rsidR="00CA2A19"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kern w:val="0"/>
          <w:sz w:val="24"/>
          <w:szCs w:val="24"/>
          <w14:ligatures w14:val="none"/>
        </w:rPr>
        <w:t xml:space="preserve">Individual consultancy </w:t>
      </w:r>
    </w:p>
    <w:p w14:paraId="3009C23B" w14:textId="539CE81B" w:rsidR="00B1131E" w:rsidRPr="00B1131E" w:rsidRDefault="008D15F4" w:rsidP="00B1131E">
      <w:pPr>
        <w:shd w:val="clear" w:color="auto" w:fill="FFFFFF"/>
        <w:spacing w:after="240" w:line="240" w:lineRule="auto"/>
        <w:jc w:val="center"/>
        <w:rPr>
          <w:rFonts w:ascii="Arial Narrow" w:eastAsia="Times New Roman" w:hAnsi="Arial Narrow" w:cs="Times New Roman"/>
          <w:b/>
          <w:kern w:val="0"/>
          <w:sz w:val="24"/>
          <w:szCs w:val="24"/>
          <w:lang w:val="en-GB"/>
          <w14:ligatures w14:val="none"/>
        </w:rPr>
      </w:pPr>
      <w:r>
        <w:rPr>
          <w:rFonts w:ascii="Arial Narrow" w:eastAsia="Times New Roman" w:hAnsi="Arial Narrow" w:cs="Times New Roman"/>
          <w:b/>
          <w:bCs/>
          <w:kern w:val="0"/>
          <w:sz w:val="24"/>
          <w:szCs w:val="24"/>
          <w:lang w:val="en-GB"/>
          <w14:ligatures w14:val="none"/>
        </w:rPr>
        <w:t>P</w:t>
      </w:r>
      <w:r w:rsidR="00B1131E" w:rsidRPr="00B1131E">
        <w:rPr>
          <w:rFonts w:ascii="Arial Narrow" w:eastAsia="Times New Roman" w:hAnsi="Arial Narrow" w:cs="Times New Roman"/>
          <w:b/>
          <w:bCs/>
          <w:kern w:val="0"/>
          <w:sz w:val="24"/>
          <w:szCs w:val="24"/>
          <w:lang w:val="en-GB"/>
          <w14:ligatures w14:val="none"/>
        </w:rPr>
        <w:t>roviding technical support and overseeing</w:t>
      </w:r>
      <w:r w:rsidR="00B1131E" w:rsidRPr="00B1131E">
        <w:rPr>
          <w:rFonts w:ascii="Arial Narrow" w:eastAsia="Times New Roman" w:hAnsi="Arial Narrow" w:cs="Times New Roman"/>
          <w:b/>
          <w:bCs/>
          <w:kern w:val="0"/>
          <w:sz w:val="24"/>
          <w:szCs w:val="24"/>
          <w14:ligatures w14:val="none"/>
        </w:rPr>
        <w:t xml:space="preserve"> </w:t>
      </w:r>
      <w:r w:rsidR="00B1131E" w:rsidRPr="00B1131E">
        <w:rPr>
          <w:rFonts w:ascii="Arial Narrow" w:eastAsia="Times New Roman" w:hAnsi="Arial Narrow" w:cs="Times New Roman"/>
          <w:b/>
          <w:bCs/>
          <w:kern w:val="0"/>
          <w:sz w:val="24"/>
          <w:szCs w:val="24"/>
          <w:lang w:val="en-GB"/>
          <w14:ligatures w14:val="none"/>
        </w:rPr>
        <w:t>the</w:t>
      </w:r>
      <w:r w:rsidR="00B1131E" w:rsidRPr="00B1131E">
        <w:rPr>
          <w:rFonts w:ascii="Arial Narrow" w:eastAsia="Times New Roman" w:hAnsi="Arial Narrow" w:cs="Times New Roman"/>
          <w:b/>
          <w:bCs/>
          <w:kern w:val="0"/>
          <w:sz w:val="24"/>
          <w:szCs w:val="24"/>
          <w14:ligatures w14:val="none"/>
        </w:rPr>
        <w:t xml:space="preserve"> </w:t>
      </w:r>
      <w:r w:rsidR="00B1131E" w:rsidRPr="00B1131E">
        <w:rPr>
          <w:rFonts w:ascii="Arial Narrow" w:eastAsia="Times New Roman" w:hAnsi="Arial Narrow" w:cs="Times New Roman"/>
          <w:b/>
          <w:bCs/>
          <w:kern w:val="0"/>
          <w:sz w:val="24"/>
          <w:szCs w:val="24"/>
          <w:lang w:val="en-GB"/>
          <w14:ligatures w14:val="none"/>
        </w:rPr>
        <w:t>implementation of the MMIP Platform</w:t>
      </w:r>
    </w:p>
    <w:p w14:paraId="5D49C879" w14:textId="12C96E67" w:rsidR="00F410BA" w:rsidRPr="0064036E" w:rsidRDefault="00F410BA" w:rsidP="00F906C1">
      <w:pPr>
        <w:shd w:val="clear" w:color="auto" w:fill="FFFFFF"/>
        <w:spacing w:after="240" w:line="240" w:lineRule="auto"/>
        <w:jc w:val="center"/>
        <w:rPr>
          <w:rFonts w:ascii="Arial Narrow" w:eastAsia="Times New Roman" w:hAnsi="Arial Narrow" w:cs="Times New Roman"/>
          <w:b/>
          <w:kern w:val="0"/>
          <w:sz w:val="24"/>
          <w:szCs w:val="24"/>
          <w14:ligatures w14:val="none"/>
        </w:rPr>
      </w:pPr>
      <w:r w:rsidRPr="0064036E">
        <w:rPr>
          <w:rFonts w:ascii="Arial Narrow" w:eastAsia="Times New Roman" w:hAnsi="Arial Narrow" w:cs="Times New Roman"/>
          <w:b/>
          <w:bCs/>
          <w:color w:val="333333"/>
          <w:kern w:val="0"/>
          <w:sz w:val="24"/>
          <w:szCs w:val="24"/>
          <w14:ligatures w14:val="none"/>
        </w:rPr>
        <w:t>Project Implementation Unit of the World Bank MSME Competitiveness Project (PIU)</w:t>
      </w:r>
      <w:r w:rsidR="00CA2A19"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bCs/>
          <w:color w:val="333333"/>
          <w:kern w:val="0"/>
          <w:sz w:val="24"/>
          <w:szCs w:val="24"/>
          <w14:ligatures w14:val="none"/>
        </w:rPr>
        <w:t>the Republic of Moldova</w:t>
      </w:r>
    </w:p>
    <w:p w14:paraId="729CB0D5" w14:textId="77777777"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p>
    <w:p w14:paraId="0038C448" w14:textId="77777777"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Project Name: </w:t>
      </w:r>
      <w:r w:rsidRPr="0064036E">
        <w:rPr>
          <w:rFonts w:ascii="Arial Narrow" w:eastAsia="Times New Roman" w:hAnsi="Arial Narrow" w:cs="Times New Roman"/>
          <w:b/>
          <w:bCs/>
          <w:color w:val="333333"/>
          <w:kern w:val="0"/>
          <w:sz w:val="24"/>
          <w:szCs w:val="24"/>
          <w14:ligatures w14:val="none"/>
        </w:rPr>
        <w:tab/>
      </w:r>
      <w:r w:rsidRPr="0064036E">
        <w:rPr>
          <w:rFonts w:ascii="Arial Narrow" w:eastAsia="Times New Roman" w:hAnsi="Arial Narrow" w:cs="Times New Roman"/>
          <w:b/>
          <w:bCs/>
          <w:color w:val="333333"/>
          <w:kern w:val="0"/>
          <w:sz w:val="24"/>
          <w:szCs w:val="24"/>
          <w14:ligatures w14:val="none"/>
        </w:rPr>
        <w:tab/>
        <w:t>MSME Competitiveness Project</w:t>
      </w:r>
    </w:p>
    <w:p w14:paraId="1CCEBD06" w14:textId="77777777"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Country: </w:t>
      </w:r>
      <w:r w:rsidRPr="0064036E">
        <w:rPr>
          <w:rFonts w:ascii="Arial Narrow" w:eastAsia="Times New Roman" w:hAnsi="Arial Narrow" w:cs="Times New Roman"/>
          <w:b/>
          <w:bCs/>
          <w:color w:val="333333"/>
          <w:kern w:val="0"/>
          <w:sz w:val="24"/>
          <w:szCs w:val="24"/>
          <w14:ligatures w14:val="none"/>
        </w:rPr>
        <w:tab/>
      </w:r>
      <w:r w:rsidRPr="0064036E">
        <w:rPr>
          <w:rFonts w:ascii="Arial Narrow" w:eastAsia="Times New Roman" w:hAnsi="Arial Narrow" w:cs="Times New Roman"/>
          <w:b/>
          <w:bCs/>
          <w:color w:val="333333"/>
          <w:kern w:val="0"/>
          <w:sz w:val="24"/>
          <w:szCs w:val="24"/>
          <w14:ligatures w14:val="none"/>
        </w:rPr>
        <w:tab/>
        <w:t>Republic of Moldova</w:t>
      </w:r>
    </w:p>
    <w:p w14:paraId="423651DE" w14:textId="55F8AE5C"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Project Number</w:t>
      </w:r>
      <w:proofErr w:type="gramStart"/>
      <w:r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bCs/>
          <w:color w:val="333333"/>
          <w:kern w:val="0"/>
          <w:sz w:val="24"/>
          <w:szCs w:val="24"/>
          <w14:ligatures w14:val="none"/>
        </w:rPr>
        <w:tab/>
        <w:t>P177895</w:t>
      </w:r>
      <w:proofErr w:type="gramEnd"/>
    </w:p>
    <w:p w14:paraId="38EF8CD6" w14:textId="50B70345"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IDA Credit No.</w:t>
      </w:r>
      <w:proofErr w:type="gramStart"/>
      <w:r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bCs/>
          <w:color w:val="333333"/>
          <w:kern w:val="0"/>
          <w:sz w:val="24"/>
          <w:szCs w:val="24"/>
          <w14:ligatures w14:val="none"/>
        </w:rPr>
        <w:tab/>
        <w:t>7174</w:t>
      </w:r>
      <w:proofErr w:type="gramEnd"/>
      <w:r w:rsidRPr="0064036E">
        <w:rPr>
          <w:rFonts w:ascii="Arial Narrow" w:eastAsia="Times New Roman" w:hAnsi="Arial Narrow" w:cs="Times New Roman"/>
          <w:b/>
          <w:bCs/>
          <w:color w:val="333333"/>
          <w:kern w:val="0"/>
          <w:sz w:val="24"/>
          <w:szCs w:val="24"/>
          <w14:ligatures w14:val="none"/>
        </w:rPr>
        <w:t>-MD</w:t>
      </w:r>
    </w:p>
    <w:p w14:paraId="58FAC9C1" w14:textId="1805498E"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IBRD Loan No.:</w:t>
      </w:r>
      <w:r w:rsidRPr="0064036E">
        <w:rPr>
          <w:rFonts w:ascii="Arial Narrow" w:eastAsia="Times New Roman" w:hAnsi="Arial Narrow" w:cs="Times New Roman"/>
          <w:b/>
          <w:bCs/>
          <w:color w:val="333333"/>
          <w:kern w:val="0"/>
          <w:sz w:val="24"/>
          <w:szCs w:val="24"/>
          <w14:ligatures w14:val="none"/>
        </w:rPr>
        <w:tab/>
        <w:t xml:space="preserve">9423-MD </w:t>
      </w:r>
    </w:p>
    <w:p w14:paraId="281ACD0D" w14:textId="7CB8FB40"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Reference Number</w:t>
      </w:r>
      <w:proofErr w:type="gramStart"/>
      <w:r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bCs/>
          <w:color w:val="333333"/>
          <w:kern w:val="0"/>
          <w:sz w:val="24"/>
          <w:szCs w:val="24"/>
          <w14:ligatures w14:val="none"/>
        </w:rPr>
        <w:tab/>
      </w:r>
      <w:r w:rsidR="00F07E44" w:rsidRPr="00F07E44">
        <w:rPr>
          <w:rFonts w:ascii="Arial Narrow" w:eastAsia="Times New Roman" w:hAnsi="Arial Narrow" w:cs="Times New Roman"/>
          <w:b/>
          <w:bCs/>
          <w:color w:val="333333"/>
          <w:kern w:val="0"/>
          <w:sz w:val="24"/>
          <w:szCs w:val="24"/>
          <w14:ligatures w14:val="none"/>
        </w:rPr>
        <w:t>MD</w:t>
      </w:r>
      <w:proofErr w:type="gramEnd"/>
      <w:r w:rsidR="00F07E44" w:rsidRPr="00F07E44">
        <w:rPr>
          <w:rFonts w:ascii="Arial Narrow" w:eastAsia="Times New Roman" w:hAnsi="Arial Narrow" w:cs="Times New Roman"/>
          <w:b/>
          <w:bCs/>
          <w:color w:val="333333"/>
          <w:kern w:val="0"/>
          <w:sz w:val="24"/>
          <w:szCs w:val="24"/>
          <w14:ligatures w14:val="none"/>
        </w:rPr>
        <w:t>-CEP- 531512-CS-INDV</w:t>
      </w:r>
    </w:p>
    <w:p w14:paraId="492B6E14" w14:textId="77777777" w:rsidR="00AB34FF" w:rsidRPr="0064036E" w:rsidRDefault="00AB34FF" w:rsidP="00F410BA">
      <w:pPr>
        <w:shd w:val="clear" w:color="auto" w:fill="FFFFFF"/>
        <w:spacing w:after="240" w:line="240" w:lineRule="auto"/>
        <w:jc w:val="both"/>
        <w:rPr>
          <w:rFonts w:ascii="Arial Narrow" w:eastAsia="Times New Roman" w:hAnsi="Arial Narrow" w:cs="Times New Roman"/>
          <w:b/>
          <w:bCs/>
          <w:color w:val="333333"/>
          <w:kern w:val="0"/>
          <w:sz w:val="24"/>
          <w:szCs w:val="24"/>
          <w14:ligatures w14:val="none"/>
        </w:rPr>
      </w:pPr>
    </w:p>
    <w:p w14:paraId="6102A441" w14:textId="6044C858" w:rsidR="00F410BA" w:rsidRPr="0064036E" w:rsidRDefault="00F410BA" w:rsidP="00F410BA">
      <w:pPr>
        <w:shd w:val="clear" w:color="auto" w:fill="FFFFFF"/>
        <w:spacing w:after="240" w:line="240" w:lineRule="auto"/>
        <w:jc w:val="both"/>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Procurement Method: </w:t>
      </w:r>
      <w:r w:rsidR="008B5EEF" w:rsidRPr="0064036E">
        <w:rPr>
          <w:rFonts w:ascii="Arial Narrow" w:eastAsia="Times New Roman" w:hAnsi="Arial Narrow" w:cs="Times New Roman"/>
          <w:b/>
          <w:bCs/>
          <w:color w:val="333333"/>
          <w:kern w:val="0"/>
          <w:sz w:val="24"/>
          <w:szCs w:val="24"/>
          <w14:ligatures w14:val="none"/>
        </w:rPr>
        <w:t>Selection of Individual Consultants</w:t>
      </w:r>
    </w:p>
    <w:p w14:paraId="59D8DCA6" w14:textId="77777777" w:rsidR="00F410BA" w:rsidRPr="0064036E" w:rsidRDefault="00F410BA" w:rsidP="00F410BA">
      <w:pPr>
        <w:shd w:val="clear" w:color="auto" w:fill="FFFFFF"/>
        <w:spacing w:after="240" w:line="240" w:lineRule="auto"/>
        <w:jc w:val="both"/>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Loan/Credit/TF Info: </w:t>
      </w:r>
      <w:r w:rsidRPr="0064036E">
        <w:rPr>
          <w:rFonts w:ascii="Arial Narrow" w:eastAsia="Times New Roman" w:hAnsi="Arial Narrow" w:cs="Times New Roman"/>
          <w:color w:val="333333"/>
          <w:kern w:val="0"/>
          <w:sz w:val="24"/>
          <w:szCs w:val="24"/>
          <w14:ligatures w14:val="none"/>
        </w:rPr>
        <w:t>Financing Agreement 7174-MD between Republic of Moldova and International Development Association (FA) and Loan Agreement 9423-MD between Republic of Moldova and International Bank of Reconstruction and Development (LA)</w:t>
      </w:r>
    </w:p>
    <w:p w14:paraId="09188E66" w14:textId="77777777" w:rsidR="004D092C" w:rsidRPr="004D092C" w:rsidRDefault="00F410BA" w:rsidP="004D092C">
      <w:pPr>
        <w:tabs>
          <w:tab w:val="left" w:pos="9356"/>
        </w:tabs>
        <w:spacing w:after="120" w:line="276" w:lineRule="auto"/>
        <w:ind w:right="-18"/>
        <w:jc w:val="both"/>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Scope of Contract: </w:t>
      </w:r>
      <w:r w:rsidR="004D092C" w:rsidRPr="004D092C">
        <w:rPr>
          <w:rFonts w:ascii="Arial Narrow" w:eastAsia="Times New Roman" w:hAnsi="Arial Narrow" w:cs="Times New Roman"/>
          <w:color w:val="333333"/>
          <w:kern w:val="0"/>
          <w:sz w:val="24"/>
          <w:szCs w:val="24"/>
          <w14:ligatures w14:val="none"/>
        </w:rPr>
        <w:t>The Consultant will act as the Project Manager for the MMIP version 2 project, being responsible for planning, coordinating, monitoring, and reporting throughout the entire project implementation cycle. The Consultant will lead the product development and rollout of MMIP version 2, ensuring that the platform is designed, developed, tested, and deployed in line with the agreed technical, functional, and regulatory requirements. In this role, the Consultant will have to ensure:</w:t>
      </w:r>
    </w:p>
    <w:p w14:paraId="0E1B8C9D" w14:textId="77777777" w:rsidR="004D092C" w:rsidRPr="004D092C" w:rsidRDefault="004D092C" w:rsidP="00D01FCA">
      <w:pPr>
        <w:numPr>
          <w:ilvl w:val="0"/>
          <w:numId w:val="1"/>
        </w:numPr>
        <w:tabs>
          <w:tab w:val="left" w:pos="9356"/>
        </w:tabs>
        <w:spacing w:after="0" w:line="240" w:lineRule="auto"/>
        <w:ind w:left="1077" w:right="-17" w:hanging="357"/>
        <w:jc w:val="both"/>
        <w:rPr>
          <w:rFonts w:ascii="Arial Narrow" w:eastAsia="Times New Roman" w:hAnsi="Arial Narrow" w:cs="Times New Roman"/>
          <w:color w:val="333333"/>
          <w:kern w:val="0"/>
          <w:sz w:val="24"/>
          <w:szCs w:val="24"/>
          <w14:ligatures w14:val="none"/>
        </w:rPr>
      </w:pPr>
      <w:r w:rsidRPr="004D092C">
        <w:rPr>
          <w:rFonts w:ascii="Arial Narrow" w:eastAsia="Times New Roman" w:hAnsi="Arial Narrow" w:cs="Times New Roman"/>
          <w:color w:val="333333"/>
          <w:kern w:val="0"/>
          <w:sz w:val="24"/>
          <w:szCs w:val="24"/>
          <w14:ligatures w14:val="none"/>
        </w:rPr>
        <w:t xml:space="preserve">a significantly improved user experience for businesses and public </w:t>
      </w:r>
      <w:proofErr w:type="gramStart"/>
      <w:r w:rsidRPr="004D092C">
        <w:rPr>
          <w:rFonts w:ascii="Arial Narrow" w:eastAsia="Times New Roman" w:hAnsi="Arial Narrow" w:cs="Times New Roman"/>
          <w:color w:val="333333"/>
          <w:kern w:val="0"/>
          <w:sz w:val="24"/>
          <w:szCs w:val="24"/>
          <w14:ligatures w14:val="none"/>
        </w:rPr>
        <w:t>officials;</w:t>
      </w:r>
      <w:proofErr w:type="gramEnd"/>
    </w:p>
    <w:p w14:paraId="51EE274B" w14:textId="77777777" w:rsidR="004D092C" w:rsidRPr="004D092C" w:rsidRDefault="004D092C" w:rsidP="00D01FCA">
      <w:pPr>
        <w:numPr>
          <w:ilvl w:val="0"/>
          <w:numId w:val="1"/>
        </w:numPr>
        <w:tabs>
          <w:tab w:val="left" w:pos="9356"/>
        </w:tabs>
        <w:spacing w:after="0" w:line="240" w:lineRule="auto"/>
        <w:ind w:left="1077" w:right="-17" w:hanging="357"/>
        <w:jc w:val="both"/>
        <w:rPr>
          <w:rFonts w:ascii="Arial Narrow" w:eastAsia="Times New Roman" w:hAnsi="Arial Narrow" w:cs="Times New Roman"/>
          <w:color w:val="333333"/>
          <w:kern w:val="0"/>
          <w:sz w:val="24"/>
          <w:szCs w:val="24"/>
          <w14:ligatures w14:val="none"/>
        </w:rPr>
      </w:pPr>
      <w:r w:rsidRPr="004D092C">
        <w:rPr>
          <w:rFonts w:ascii="Arial Narrow" w:eastAsia="Times New Roman" w:hAnsi="Arial Narrow" w:cs="Times New Roman"/>
          <w:color w:val="333333"/>
          <w:kern w:val="0"/>
          <w:sz w:val="24"/>
          <w:szCs w:val="24"/>
          <w14:ligatures w14:val="none"/>
        </w:rPr>
        <w:t xml:space="preserve">reuse and compliance with the national e-Government architecture and core digital </w:t>
      </w:r>
      <w:proofErr w:type="gramStart"/>
      <w:r w:rsidRPr="004D092C">
        <w:rPr>
          <w:rFonts w:ascii="Arial Narrow" w:eastAsia="Times New Roman" w:hAnsi="Arial Narrow" w:cs="Times New Roman"/>
          <w:color w:val="333333"/>
          <w:kern w:val="0"/>
          <w:sz w:val="24"/>
          <w:szCs w:val="24"/>
          <w14:ligatures w14:val="none"/>
        </w:rPr>
        <w:t>platforms;</w:t>
      </w:r>
      <w:proofErr w:type="gramEnd"/>
      <w:r w:rsidRPr="004D092C">
        <w:rPr>
          <w:rFonts w:ascii="Arial Narrow" w:eastAsia="Times New Roman" w:hAnsi="Arial Narrow" w:cs="Times New Roman"/>
          <w:color w:val="333333"/>
          <w:kern w:val="0"/>
          <w:sz w:val="24"/>
          <w:szCs w:val="24"/>
          <w14:ligatures w14:val="none"/>
        </w:rPr>
        <w:t xml:space="preserve"> </w:t>
      </w:r>
    </w:p>
    <w:p w14:paraId="3866544B" w14:textId="77777777" w:rsidR="004D092C" w:rsidRPr="004D092C" w:rsidRDefault="004D092C" w:rsidP="00D01FCA">
      <w:pPr>
        <w:numPr>
          <w:ilvl w:val="0"/>
          <w:numId w:val="1"/>
        </w:numPr>
        <w:tabs>
          <w:tab w:val="left" w:pos="9356"/>
        </w:tabs>
        <w:spacing w:after="0" w:line="240" w:lineRule="auto"/>
        <w:ind w:left="1077" w:right="-17" w:hanging="357"/>
        <w:jc w:val="both"/>
        <w:rPr>
          <w:rFonts w:ascii="Arial Narrow" w:eastAsia="Times New Roman" w:hAnsi="Arial Narrow" w:cs="Times New Roman"/>
          <w:color w:val="333333"/>
          <w:kern w:val="0"/>
          <w:sz w:val="24"/>
          <w:szCs w:val="24"/>
          <w14:ligatures w14:val="none"/>
        </w:rPr>
      </w:pPr>
      <w:r w:rsidRPr="004D092C">
        <w:rPr>
          <w:rFonts w:ascii="Arial Narrow" w:eastAsia="Times New Roman" w:hAnsi="Arial Narrow" w:cs="Times New Roman"/>
          <w:color w:val="333333"/>
          <w:kern w:val="0"/>
          <w:sz w:val="24"/>
          <w:szCs w:val="24"/>
          <w14:ligatures w14:val="none"/>
        </w:rPr>
        <w:t xml:space="preserve">overseeing the visual and functional integration with the EVO super app and web </w:t>
      </w:r>
      <w:proofErr w:type="gramStart"/>
      <w:r w:rsidRPr="004D092C">
        <w:rPr>
          <w:rFonts w:ascii="Arial Narrow" w:eastAsia="Times New Roman" w:hAnsi="Arial Narrow" w:cs="Times New Roman"/>
          <w:color w:val="333333"/>
          <w:kern w:val="0"/>
          <w:sz w:val="24"/>
          <w:szCs w:val="24"/>
          <w14:ligatures w14:val="none"/>
        </w:rPr>
        <w:t>portal;</w:t>
      </w:r>
      <w:proofErr w:type="gramEnd"/>
    </w:p>
    <w:p w14:paraId="48BC983D" w14:textId="77777777" w:rsidR="004D092C" w:rsidRPr="004D092C" w:rsidRDefault="004D092C" w:rsidP="00D01FCA">
      <w:pPr>
        <w:numPr>
          <w:ilvl w:val="0"/>
          <w:numId w:val="1"/>
        </w:numPr>
        <w:tabs>
          <w:tab w:val="left" w:pos="9356"/>
        </w:tabs>
        <w:spacing w:after="0" w:line="240" w:lineRule="auto"/>
        <w:ind w:left="1077" w:right="-17" w:hanging="357"/>
        <w:jc w:val="both"/>
        <w:rPr>
          <w:rFonts w:ascii="Arial Narrow" w:eastAsia="Times New Roman" w:hAnsi="Arial Narrow" w:cs="Times New Roman"/>
          <w:color w:val="333333"/>
          <w:kern w:val="0"/>
          <w:sz w:val="24"/>
          <w:szCs w:val="24"/>
          <w14:ligatures w14:val="none"/>
        </w:rPr>
      </w:pPr>
      <w:r w:rsidRPr="004D092C">
        <w:rPr>
          <w:rFonts w:ascii="Arial Narrow" w:eastAsia="Times New Roman" w:hAnsi="Arial Narrow" w:cs="Times New Roman"/>
          <w:color w:val="333333"/>
          <w:kern w:val="0"/>
          <w:sz w:val="24"/>
          <w:szCs w:val="24"/>
          <w14:ligatures w14:val="none"/>
        </w:rPr>
        <w:t xml:space="preserve">streamlining permit workflows through proactive data exchange and event-driven </w:t>
      </w:r>
      <w:proofErr w:type="gramStart"/>
      <w:r w:rsidRPr="004D092C">
        <w:rPr>
          <w:rFonts w:ascii="Arial Narrow" w:eastAsia="Times New Roman" w:hAnsi="Arial Narrow" w:cs="Times New Roman"/>
          <w:color w:val="333333"/>
          <w:kern w:val="0"/>
          <w:sz w:val="24"/>
          <w:szCs w:val="24"/>
          <w14:ligatures w14:val="none"/>
        </w:rPr>
        <w:t>automation;</w:t>
      </w:r>
      <w:proofErr w:type="gramEnd"/>
    </w:p>
    <w:p w14:paraId="06293195" w14:textId="77777777" w:rsidR="004D092C" w:rsidRPr="004D092C" w:rsidRDefault="004D092C" w:rsidP="00D01FCA">
      <w:pPr>
        <w:numPr>
          <w:ilvl w:val="0"/>
          <w:numId w:val="1"/>
        </w:numPr>
        <w:tabs>
          <w:tab w:val="left" w:pos="9356"/>
        </w:tabs>
        <w:spacing w:after="0" w:line="240" w:lineRule="auto"/>
        <w:ind w:left="1077" w:right="-17" w:hanging="357"/>
        <w:jc w:val="both"/>
        <w:rPr>
          <w:rFonts w:ascii="Arial Narrow" w:eastAsia="Times New Roman" w:hAnsi="Arial Narrow" w:cs="Times New Roman"/>
          <w:color w:val="333333"/>
          <w:kern w:val="0"/>
          <w:sz w:val="24"/>
          <w:szCs w:val="24"/>
          <w14:ligatures w14:val="none"/>
        </w:rPr>
      </w:pPr>
      <w:r w:rsidRPr="004D092C">
        <w:rPr>
          <w:rFonts w:ascii="Arial Narrow" w:eastAsia="Times New Roman" w:hAnsi="Arial Narrow" w:cs="Times New Roman"/>
          <w:color w:val="333333"/>
          <w:kern w:val="0"/>
          <w:sz w:val="24"/>
          <w:szCs w:val="24"/>
          <w14:ligatures w14:val="none"/>
        </w:rPr>
        <w:t xml:space="preserve">eliminating redundancy by aligning processes with existing government datasets and </w:t>
      </w:r>
      <w:proofErr w:type="gramStart"/>
      <w:r w:rsidRPr="004D092C">
        <w:rPr>
          <w:rFonts w:ascii="Arial Narrow" w:eastAsia="Times New Roman" w:hAnsi="Arial Narrow" w:cs="Times New Roman"/>
          <w:color w:val="333333"/>
          <w:kern w:val="0"/>
          <w:sz w:val="24"/>
          <w:szCs w:val="24"/>
          <w14:ligatures w14:val="none"/>
        </w:rPr>
        <w:t>services;</w:t>
      </w:r>
      <w:proofErr w:type="gramEnd"/>
    </w:p>
    <w:p w14:paraId="755FD74D" w14:textId="77777777" w:rsidR="004D092C" w:rsidRPr="004D092C" w:rsidRDefault="004D092C" w:rsidP="00D01FCA">
      <w:pPr>
        <w:numPr>
          <w:ilvl w:val="0"/>
          <w:numId w:val="1"/>
        </w:numPr>
        <w:tabs>
          <w:tab w:val="left" w:pos="9356"/>
        </w:tabs>
        <w:spacing w:after="0" w:line="240" w:lineRule="auto"/>
        <w:ind w:left="1077" w:right="-17" w:hanging="357"/>
        <w:jc w:val="both"/>
        <w:rPr>
          <w:rFonts w:ascii="Arial Narrow" w:eastAsia="Times New Roman" w:hAnsi="Arial Narrow" w:cs="Times New Roman"/>
          <w:color w:val="333333"/>
          <w:kern w:val="0"/>
          <w:sz w:val="24"/>
          <w:szCs w:val="24"/>
          <w14:ligatures w14:val="none"/>
        </w:rPr>
      </w:pPr>
      <w:r w:rsidRPr="004D092C">
        <w:rPr>
          <w:rFonts w:ascii="Arial Narrow" w:eastAsia="Times New Roman" w:hAnsi="Arial Narrow" w:cs="Times New Roman"/>
          <w:color w:val="333333"/>
          <w:kern w:val="0"/>
          <w:sz w:val="24"/>
          <w:szCs w:val="24"/>
          <w14:ligatures w14:val="none"/>
        </w:rPr>
        <w:t xml:space="preserve">that APIs are properly developed, standardized, and documented for use by internal and external </w:t>
      </w:r>
      <w:proofErr w:type="gramStart"/>
      <w:r w:rsidRPr="004D092C">
        <w:rPr>
          <w:rFonts w:ascii="Arial Narrow" w:eastAsia="Times New Roman" w:hAnsi="Arial Narrow" w:cs="Times New Roman"/>
          <w:color w:val="333333"/>
          <w:kern w:val="0"/>
          <w:sz w:val="24"/>
          <w:szCs w:val="24"/>
          <w14:ligatures w14:val="none"/>
        </w:rPr>
        <w:t>systems;</w:t>
      </w:r>
      <w:proofErr w:type="gramEnd"/>
    </w:p>
    <w:p w14:paraId="78D38B52" w14:textId="77777777" w:rsidR="004D092C" w:rsidRPr="004D092C" w:rsidRDefault="004D092C" w:rsidP="00D01FCA">
      <w:pPr>
        <w:numPr>
          <w:ilvl w:val="0"/>
          <w:numId w:val="1"/>
        </w:numPr>
        <w:tabs>
          <w:tab w:val="left" w:pos="9356"/>
        </w:tabs>
        <w:spacing w:after="0" w:line="240" w:lineRule="auto"/>
        <w:ind w:left="1077" w:right="-17" w:hanging="357"/>
        <w:jc w:val="both"/>
        <w:rPr>
          <w:rFonts w:ascii="Arial Narrow" w:eastAsia="Times New Roman" w:hAnsi="Arial Narrow" w:cs="Times New Roman"/>
          <w:color w:val="333333"/>
          <w:kern w:val="0"/>
          <w:sz w:val="24"/>
          <w:szCs w:val="24"/>
          <w14:ligatures w14:val="none"/>
        </w:rPr>
      </w:pPr>
      <w:r w:rsidRPr="004D092C">
        <w:rPr>
          <w:rFonts w:ascii="Arial Narrow" w:eastAsia="Times New Roman" w:hAnsi="Arial Narrow" w:cs="Times New Roman"/>
          <w:color w:val="333333"/>
          <w:kern w:val="0"/>
          <w:sz w:val="24"/>
          <w:szCs w:val="24"/>
          <w14:ligatures w14:val="none"/>
        </w:rPr>
        <w:t>applying Agile development practices and facilitating continuous feedback loops from users and stakeholders.</w:t>
      </w:r>
    </w:p>
    <w:p w14:paraId="0FAAD6E6" w14:textId="77777777" w:rsidR="004D092C" w:rsidRDefault="004D092C" w:rsidP="004D092C">
      <w:pPr>
        <w:tabs>
          <w:tab w:val="left" w:pos="9356"/>
        </w:tabs>
        <w:spacing w:after="120" w:line="276" w:lineRule="auto"/>
        <w:ind w:right="-18"/>
        <w:jc w:val="both"/>
        <w:rPr>
          <w:rFonts w:ascii="Arial Narrow" w:eastAsia="Times New Roman" w:hAnsi="Arial Narrow" w:cs="Times New Roman"/>
          <w:b/>
          <w:bCs/>
          <w:color w:val="333333"/>
          <w:kern w:val="0"/>
          <w:sz w:val="24"/>
          <w:szCs w:val="24"/>
          <w14:ligatures w14:val="none"/>
        </w:rPr>
      </w:pPr>
    </w:p>
    <w:p w14:paraId="4A43BEF4" w14:textId="1935F628" w:rsidR="00700573" w:rsidRPr="0064036E" w:rsidRDefault="00700573" w:rsidP="004D092C">
      <w:pPr>
        <w:tabs>
          <w:tab w:val="left" w:pos="9356"/>
        </w:tabs>
        <w:spacing w:after="120" w:line="276" w:lineRule="auto"/>
        <w:ind w:right="-18"/>
        <w:jc w:val="both"/>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Contract Signature Date: </w:t>
      </w:r>
      <w:r w:rsidR="00D01FCA" w:rsidRPr="00524480">
        <w:rPr>
          <w:rFonts w:ascii="Arial Narrow" w:eastAsia="Times New Roman" w:hAnsi="Arial Narrow" w:cs="Times New Roman"/>
          <w:color w:val="333333"/>
          <w:kern w:val="0"/>
          <w:sz w:val="24"/>
          <w:szCs w:val="24"/>
          <w14:ligatures w14:val="none"/>
        </w:rPr>
        <w:t>April</w:t>
      </w:r>
      <w:r w:rsidR="00524480" w:rsidRPr="00524480">
        <w:rPr>
          <w:rFonts w:ascii="Arial Narrow" w:eastAsia="Times New Roman" w:hAnsi="Arial Narrow" w:cs="Times New Roman"/>
          <w:color w:val="333333"/>
          <w:kern w:val="0"/>
          <w:sz w:val="24"/>
          <w:szCs w:val="24"/>
          <w14:ligatures w14:val="none"/>
        </w:rPr>
        <w:t xml:space="preserve"> 15</w:t>
      </w:r>
      <w:r w:rsidR="00CB64A1" w:rsidRPr="00524480">
        <w:rPr>
          <w:rFonts w:ascii="Arial Narrow" w:eastAsia="Times New Roman" w:hAnsi="Arial Narrow" w:cs="Times New Roman"/>
          <w:color w:val="333333"/>
          <w:kern w:val="0"/>
          <w:sz w:val="24"/>
          <w:szCs w:val="24"/>
          <w14:ligatures w14:val="none"/>
        </w:rPr>
        <w:t>, 202</w:t>
      </w:r>
      <w:r w:rsidR="00D3574D" w:rsidRPr="00524480">
        <w:rPr>
          <w:rFonts w:ascii="Arial Narrow" w:eastAsia="Times New Roman" w:hAnsi="Arial Narrow" w:cs="Times New Roman"/>
          <w:color w:val="333333"/>
          <w:kern w:val="0"/>
          <w:sz w:val="24"/>
          <w:szCs w:val="24"/>
          <w14:ligatures w14:val="none"/>
        </w:rPr>
        <w:t>6</w:t>
      </w:r>
    </w:p>
    <w:p w14:paraId="68AEF48C" w14:textId="5B58BF23" w:rsidR="00700573" w:rsidRPr="0064036E" w:rsidRDefault="00700573" w:rsidP="00600A1D">
      <w:pPr>
        <w:spacing w:after="0" w:line="240" w:lineRule="auto"/>
        <w:rPr>
          <w:rFonts w:ascii="Arial Narrow" w:eastAsia="Times New Roman" w:hAnsi="Arial Narrow" w:cs="Times New Roman"/>
          <w:sz w:val="24"/>
          <w:szCs w:val="24"/>
        </w:rPr>
      </w:pPr>
      <w:r w:rsidRPr="0064036E">
        <w:rPr>
          <w:rFonts w:ascii="Arial Narrow" w:eastAsia="Times New Roman" w:hAnsi="Arial Narrow" w:cs="Times New Roman"/>
          <w:b/>
          <w:bCs/>
          <w:color w:val="333333"/>
          <w:kern w:val="0"/>
          <w:sz w:val="24"/>
          <w:szCs w:val="24"/>
          <w14:ligatures w14:val="none"/>
        </w:rPr>
        <w:t xml:space="preserve">Duration of Contract: </w:t>
      </w:r>
      <w:r w:rsidR="00497160">
        <w:rPr>
          <w:rFonts w:ascii="Arial Narrow" w:eastAsia="Times New Roman" w:hAnsi="Arial Narrow" w:cs="Times New Roman"/>
          <w:color w:val="333333"/>
          <w:kern w:val="0"/>
          <w:sz w:val="24"/>
          <w:szCs w:val="24"/>
          <w14:ligatures w14:val="none"/>
        </w:rPr>
        <w:t>12 months</w:t>
      </w:r>
    </w:p>
    <w:p w14:paraId="1AE89AF1" w14:textId="77777777" w:rsidR="00700573" w:rsidRPr="0064036E" w:rsidRDefault="00700573" w:rsidP="00700573">
      <w:pPr>
        <w:shd w:val="clear" w:color="auto" w:fill="FFFFFF"/>
        <w:spacing w:after="0" w:line="240" w:lineRule="auto"/>
        <w:rPr>
          <w:rFonts w:ascii="Arial Narrow" w:eastAsia="Times New Roman" w:hAnsi="Arial Narrow" w:cs="Times New Roman"/>
          <w:b/>
          <w:bCs/>
          <w:color w:val="333333"/>
          <w:kern w:val="0"/>
          <w:sz w:val="24"/>
          <w:szCs w:val="24"/>
          <w:u w:val="single"/>
          <w14:ligatures w14:val="none"/>
        </w:rPr>
      </w:pPr>
    </w:p>
    <w:p w14:paraId="688CE198" w14:textId="48C1E33D" w:rsidR="00700573" w:rsidRPr="0064036E" w:rsidRDefault="00700573" w:rsidP="00700573">
      <w:pPr>
        <w:shd w:val="clear" w:color="auto" w:fill="FFFFFF"/>
        <w:spacing w:after="0" w:line="240" w:lineRule="auto"/>
        <w:rPr>
          <w:rFonts w:ascii="Arial Narrow" w:eastAsia="Times New Roman" w:hAnsi="Arial Narrow" w:cs="Times New Roman"/>
          <w:b/>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Awarded Firm/Individual: </w:t>
      </w:r>
      <w:proofErr w:type="spellStart"/>
      <w:r w:rsidR="00E519AA" w:rsidRPr="00E519AA">
        <w:rPr>
          <w:rFonts w:ascii="Arial Narrow" w:eastAsia="Times New Roman" w:hAnsi="Arial Narrow" w:cs="Times New Roman"/>
          <w:color w:val="333333"/>
          <w:kern w:val="0"/>
          <w:sz w:val="24"/>
          <w:szCs w:val="24"/>
          <w14:ligatures w14:val="none"/>
        </w:rPr>
        <w:t>Engiom</w:t>
      </w:r>
      <w:proofErr w:type="spellEnd"/>
      <w:r w:rsidR="00E519AA" w:rsidRPr="00E519AA">
        <w:rPr>
          <w:rFonts w:ascii="Arial Narrow" w:eastAsia="Times New Roman" w:hAnsi="Arial Narrow" w:cs="Times New Roman"/>
          <w:color w:val="333333"/>
          <w:kern w:val="0"/>
          <w:sz w:val="24"/>
          <w:szCs w:val="24"/>
          <w14:ligatures w14:val="none"/>
        </w:rPr>
        <w:t xml:space="preserve"> S.R.L.</w:t>
      </w:r>
      <w:r w:rsidRPr="0064036E">
        <w:rPr>
          <w:rFonts w:ascii="Arial Narrow" w:eastAsia="Times New Roman" w:hAnsi="Arial Narrow" w:cs="Times New Roman"/>
          <w:color w:val="333333"/>
          <w:kern w:val="0"/>
          <w:sz w:val="24"/>
          <w:szCs w:val="24"/>
          <w14:ligatures w14:val="none"/>
        </w:rPr>
        <w:br/>
      </w:r>
    </w:p>
    <w:p w14:paraId="7FB78072" w14:textId="494D7BDC" w:rsidR="00700573" w:rsidRPr="0064036E"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color w:val="333333"/>
          <w:kern w:val="0"/>
          <w:sz w:val="24"/>
          <w:szCs w:val="24"/>
          <w14:ligatures w14:val="none"/>
        </w:rPr>
        <w:t>Country</w:t>
      </w:r>
      <w:r w:rsidRPr="0064036E">
        <w:rPr>
          <w:rFonts w:ascii="Arial Narrow" w:eastAsia="Times New Roman" w:hAnsi="Arial Narrow" w:cs="Times New Roman"/>
          <w:color w:val="333333"/>
          <w:kern w:val="0"/>
          <w:sz w:val="24"/>
          <w:szCs w:val="24"/>
          <w14:ligatures w14:val="none"/>
        </w:rPr>
        <w:t xml:space="preserve">: </w:t>
      </w:r>
      <w:r w:rsidR="00EE516E" w:rsidRPr="0064036E">
        <w:rPr>
          <w:rFonts w:ascii="Arial Narrow" w:eastAsia="Times New Roman" w:hAnsi="Arial Narrow" w:cs="Times New Roman"/>
          <w:color w:val="333333"/>
          <w:kern w:val="0"/>
          <w:sz w:val="24"/>
          <w:szCs w:val="24"/>
          <w14:ligatures w14:val="none"/>
        </w:rPr>
        <w:t>Republic of Moldova</w:t>
      </w:r>
    </w:p>
    <w:p w14:paraId="3DC79BC3" w14:textId="77777777" w:rsidR="00700573" w:rsidRPr="0064036E"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p>
    <w:p w14:paraId="2DE8B234" w14:textId="7EE797C2" w:rsidR="00700573" w:rsidRPr="0064036E"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color w:val="333333"/>
          <w:kern w:val="0"/>
          <w:sz w:val="24"/>
          <w:szCs w:val="24"/>
          <w14:ligatures w14:val="none"/>
        </w:rPr>
        <w:t>Currency</w:t>
      </w:r>
      <w:r w:rsidRPr="0064036E">
        <w:rPr>
          <w:rFonts w:ascii="Arial Narrow" w:eastAsia="Times New Roman" w:hAnsi="Arial Narrow" w:cs="Times New Roman"/>
          <w:color w:val="333333"/>
          <w:kern w:val="0"/>
          <w:sz w:val="24"/>
          <w:szCs w:val="24"/>
          <w14:ligatures w14:val="none"/>
        </w:rPr>
        <w:t xml:space="preserve">: </w:t>
      </w:r>
      <w:r w:rsidR="0020287C">
        <w:rPr>
          <w:rFonts w:ascii="Arial Narrow" w:eastAsia="Times New Roman" w:hAnsi="Arial Narrow" w:cs="Times New Roman"/>
          <w:color w:val="333333"/>
          <w:kern w:val="0"/>
          <w:sz w:val="24"/>
          <w:szCs w:val="24"/>
          <w14:ligatures w14:val="none"/>
        </w:rPr>
        <w:t>EUR</w:t>
      </w:r>
    </w:p>
    <w:p w14:paraId="53095326" w14:textId="0BE06866" w:rsidR="00700573" w:rsidRPr="0064036E" w:rsidRDefault="00700573" w:rsidP="00700573">
      <w:pPr>
        <w:shd w:val="clear" w:color="auto" w:fill="FFFFFF"/>
        <w:spacing w:after="0" w:line="240" w:lineRule="auto"/>
        <w:rPr>
          <w:rFonts w:ascii="Arial Narrow" w:eastAsia="Times New Roman" w:hAnsi="Arial Narrow" w:cs="Times New Roman"/>
          <w:iCs/>
          <w:sz w:val="24"/>
          <w:szCs w:val="24"/>
        </w:rPr>
      </w:pPr>
      <w:r w:rsidRPr="0064036E">
        <w:rPr>
          <w:rFonts w:ascii="Arial Narrow" w:eastAsia="Times New Roman" w:hAnsi="Arial Narrow" w:cs="Times New Roman"/>
          <w:b/>
          <w:color w:val="333333"/>
          <w:kern w:val="0"/>
          <w:sz w:val="24"/>
          <w:szCs w:val="24"/>
          <w14:ligatures w14:val="none"/>
        </w:rPr>
        <w:t>Amount</w:t>
      </w:r>
      <w:r w:rsidRPr="0064036E">
        <w:rPr>
          <w:rFonts w:ascii="Arial Narrow" w:eastAsia="Times New Roman" w:hAnsi="Arial Narrow" w:cs="Times New Roman"/>
          <w:color w:val="333333"/>
          <w:kern w:val="0"/>
          <w:sz w:val="24"/>
          <w:szCs w:val="24"/>
          <w14:ligatures w14:val="none"/>
        </w:rPr>
        <w:t xml:space="preserve">: </w:t>
      </w:r>
      <w:r w:rsidR="000C16BE" w:rsidRPr="000C16BE">
        <w:rPr>
          <w:rFonts w:ascii="Arial Narrow" w:eastAsia="Times New Roman" w:hAnsi="Arial Narrow" w:cs="Times New Roman"/>
          <w:b/>
          <w:color w:val="333333"/>
          <w:kern w:val="0"/>
          <w:sz w:val="24"/>
          <w:szCs w:val="24"/>
          <w14:ligatures w14:val="none"/>
        </w:rPr>
        <w:t>72,000</w:t>
      </w:r>
      <w:r w:rsidR="000C16BE">
        <w:rPr>
          <w:rFonts w:ascii="Arial Narrow" w:eastAsia="Times New Roman" w:hAnsi="Arial Narrow" w:cs="Times New Roman"/>
          <w:b/>
          <w:color w:val="333333"/>
          <w:kern w:val="0"/>
          <w:sz w:val="24"/>
          <w:szCs w:val="24"/>
          <w14:ligatures w14:val="none"/>
        </w:rPr>
        <w:t>.00</w:t>
      </w:r>
    </w:p>
    <w:p w14:paraId="6554EF0D" w14:textId="77777777" w:rsidR="009533B3" w:rsidRPr="0064036E" w:rsidRDefault="009533B3" w:rsidP="00700573">
      <w:pPr>
        <w:shd w:val="clear" w:color="auto" w:fill="FFFFFF"/>
        <w:spacing w:after="0" w:line="240" w:lineRule="auto"/>
        <w:rPr>
          <w:rFonts w:ascii="Arial Narrow" w:eastAsia="Times New Roman" w:hAnsi="Arial Narrow" w:cs="Times New Roman"/>
          <w:iCs/>
          <w:sz w:val="24"/>
          <w:szCs w:val="24"/>
        </w:rPr>
      </w:pPr>
    </w:p>
    <w:p w14:paraId="6D8C7522" w14:textId="6D8167E1" w:rsidR="00AF06A0" w:rsidRPr="0064036E" w:rsidRDefault="000C16BE" w:rsidP="00D15B22">
      <w:pPr>
        <w:shd w:val="clear" w:color="auto" w:fill="FFFFFF"/>
        <w:spacing w:after="0" w:line="240" w:lineRule="auto"/>
        <w:rPr>
          <w:rFonts w:ascii="Arial Narrow" w:hAnsi="Arial Narrow" w:cs="Times New Roman"/>
          <w:sz w:val="24"/>
          <w:szCs w:val="24"/>
        </w:rPr>
      </w:pPr>
      <w:r>
        <w:rPr>
          <w:rFonts w:ascii="Arial Narrow" w:eastAsia="Times New Roman" w:hAnsi="Arial Narrow" w:cs="Times New Roman"/>
          <w:iCs/>
          <w:sz w:val="24"/>
          <w:szCs w:val="24"/>
        </w:rPr>
        <w:t>April 15</w:t>
      </w:r>
      <w:r w:rsidR="00D3574D" w:rsidRPr="0064036E">
        <w:rPr>
          <w:rFonts w:ascii="Arial Narrow" w:eastAsia="Times New Roman" w:hAnsi="Arial Narrow" w:cs="Times New Roman"/>
          <w:iCs/>
          <w:sz w:val="24"/>
          <w:szCs w:val="24"/>
        </w:rPr>
        <w:t>, 202</w:t>
      </w:r>
      <w:r w:rsidR="00D15B22" w:rsidRPr="0064036E">
        <w:rPr>
          <w:rFonts w:ascii="Arial Narrow" w:eastAsia="Times New Roman" w:hAnsi="Arial Narrow" w:cs="Times New Roman"/>
          <w:iCs/>
          <w:sz w:val="24"/>
          <w:szCs w:val="24"/>
        </w:rPr>
        <w:t>6</w:t>
      </w:r>
    </w:p>
    <w:sectPr w:rsidR="00AF06A0" w:rsidRPr="0064036E" w:rsidSect="00F410B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3239F"/>
    <w:multiLevelType w:val="hybridMultilevel"/>
    <w:tmpl w:val="1CCADD0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num w:numId="1" w16cid:durableId="128596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73"/>
    <w:rsid w:val="00035930"/>
    <w:rsid w:val="0005287F"/>
    <w:rsid w:val="00072B58"/>
    <w:rsid w:val="000C16BE"/>
    <w:rsid w:val="000D367E"/>
    <w:rsid w:val="00112D84"/>
    <w:rsid w:val="00122A49"/>
    <w:rsid w:val="00162EEF"/>
    <w:rsid w:val="0020287C"/>
    <w:rsid w:val="00223AFD"/>
    <w:rsid w:val="002A6F94"/>
    <w:rsid w:val="002D3D23"/>
    <w:rsid w:val="002D523A"/>
    <w:rsid w:val="002E110E"/>
    <w:rsid w:val="0039301E"/>
    <w:rsid w:val="003B4E3B"/>
    <w:rsid w:val="003C615E"/>
    <w:rsid w:val="00462143"/>
    <w:rsid w:val="00484CA1"/>
    <w:rsid w:val="00497160"/>
    <w:rsid w:val="004D092C"/>
    <w:rsid w:val="004D1038"/>
    <w:rsid w:val="00524480"/>
    <w:rsid w:val="00594880"/>
    <w:rsid w:val="005A46D6"/>
    <w:rsid w:val="005C42B2"/>
    <w:rsid w:val="005D21D0"/>
    <w:rsid w:val="005E2096"/>
    <w:rsid w:val="00600A1D"/>
    <w:rsid w:val="00601467"/>
    <w:rsid w:val="0064036E"/>
    <w:rsid w:val="00700573"/>
    <w:rsid w:val="007237F3"/>
    <w:rsid w:val="0076462F"/>
    <w:rsid w:val="007B47A2"/>
    <w:rsid w:val="007E38B2"/>
    <w:rsid w:val="00824EA0"/>
    <w:rsid w:val="008521BD"/>
    <w:rsid w:val="00892A47"/>
    <w:rsid w:val="008B5EEF"/>
    <w:rsid w:val="008D15F4"/>
    <w:rsid w:val="00944587"/>
    <w:rsid w:val="009533B3"/>
    <w:rsid w:val="009F7AE7"/>
    <w:rsid w:val="00A36A7E"/>
    <w:rsid w:val="00A57877"/>
    <w:rsid w:val="00A63BFE"/>
    <w:rsid w:val="00A71665"/>
    <w:rsid w:val="00AB34FF"/>
    <w:rsid w:val="00AC6EF8"/>
    <w:rsid w:val="00AD50D2"/>
    <w:rsid w:val="00AF06A0"/>
    <w:rsid w:val="00AF5B5A"/>
    <w:rsid w:val="00B02CB0"/>
    <w:rsid w:val="00B1131E"/>
    <w:rsid w:val="00B2683D"/>
    <w:rsid w:val="00B76CCE"/>
    <w:rsid w:val="00C44684"/>
    <w:rsid w:val="00C50379"/>
    <w:rsid w:val="00C5788C"/>
    <w:rsid w:val="00C77357"/>
    <w:rsid w:val="00C86CF0"/>
    <w:rsid w:val="00CA2A19"/>
    <w:rsid w:val="00CB64A1"/>
    <w:rsid w:val="00CC5B28"/>
    <w:rsid w:val="00CE4575"/>
    <w:rsid w:val="00D01FCA"/>
    <w:rsid w:val="00D15B22"/>
    <w:rsid w:val="00D24737"/>
    <w:rsid w:val="00D3574D"/>
    <w:rsid w:val="00E130BD"/>
    <w:rsid w:val="00E519AA"/>
    <w:rsid w:val="00E61DFF"/>
    <w:rsid w:val="00EE516E"/>
    <w:rsid w:val="00F07E44"/>
    <w:rsid w:val="00F327DD"/>
    <w:rsid w:val="00F410BA"/>
    <w:rsid w:val="00F82261"/>
    <w:rsid w:val="00F849AF"/>
    <w:rsid w:val="00F906C1"/>
    <w:rsid w:val="00FB5480"/>
    <w:rsid w:val="00FF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F1B3"/>
  <w15:docId w15:val="{B791543B-6A0B-4695-AC6E-30DCB91F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73"/>
    <w:pPr>
      <w:spacing w:after="160" w:line="259" w:lineRule="auto"/>
    </w:pPr>
    <w:rPr>
      <w:kern w:val="2"/>
      <w14:ligatures w14:val="standardContextual"/>
    </w:rPr>
  </w:style>
  <w:style w:type="paragraph" w:styleId="Heading4">
    <w:name w:val="heading 4"/>
    <w:basedOn w:val="Normal"/>
    <w:next w:val="Normal"/>
    <w:link w:val="Heading4Char"/>
    <w:qFormat/>
    <w:rsid w:val="00F410BA"/>
    <w:pPr>
      <w:keepNext/>
      <w:autoSpaceDE w:val="0"/>
      <w:autoSpaceDN w:val="0"/>
      <w:adjustRightInd w:val="0"/>
      <w:spacing w:after="0" w:line="240" w:lineRule="auto"/>
      <w:outlineLvl w:val="3"/>
    </w:pPr>
    <w:rPr>
      <w:rFonts w:ascii="TimesNewRoman" w:eastAsia="Times New Roman" w:hAnsi="TimesNewRoman" w:cs="Times New Roman"/>
      <w:b/>
      <w:bCs/>
      <w:kern w:val="0"/>
      <w:sz w:val="32"/>
      <w:szCs w:val="24"/>
      <w14:ligatures w14:val="none"/>
    </w:rPr>
  </w:style>
  <w:style w:type="paragraph" w:styleId="Heading6">
    <w:name w:val="heading 6"/>
    <w:basedOn w:val="Normal"/>
    <w:next w:val="Normal"/>
    <w:link w:val="Heading6Char"/>
    <w:qFormat/>
    <w:rsid w:val="00F410BA"/>
    <w:pPr>
      <w:spacing w:before="240" w:after="60" w:line="240" w:lineRule="auto"/>
      <w:outlineLvl w:val="5"/>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410BA"/>
    <w:rPr>
      <w:rFonts w:ascii="TimesNewRoman" w:eastAsia="Times New Roman" w:hAnsi="TimesNewRoman" w:cs="Times New Roman"/>
      <w:b/>
      <w:bCs/>
      <w:sz w:val="32"/>
      <w:szCs w:val="24"/>
    </w:rPr>
  </w:style>
  <w:style w:type="character" w:customStyle="1" w:styleId="Heading6Char">
    <w:name w:val="Heading 6 Char"/>
    <w:basedOn w:val="DefaultParagraphFont"/>
    <w:link w:val="Heading6"/>
    <w:rsid w:val="00F410BA"/>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314</Words>
  <Characters>1794</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Natalia</cp:lastModifiedBy>
  <cp:revision>26</cp:revision>
  <cp:lastPrinted>2025-11-14T02:38:00Z</cp:lastPrinted>
  <dcterms:created xsi:type="dcterms:W3CDTF">2026-03-16T03:28:00Z</dcterms:created>
  <dcterms:modified xsi:type="dcterms:W3CDTF">2026-04-15T14:11:00Z</dcterms:modified>
</cp:coreProperties>
</file>