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6661" w14:textId="73E1FC31" w:rsidR="009C39CE" w:rsidRDefault="009C39CE">
      <w:pPr>
        <w:pStyle w:val="Heading1a"/>
        <w:keepNext w:val="0"/>
        <w:keepLines w:val="0"/>
        <w:tabs>
          <w:tab w:val="clear" w:pos="-720"/>
        </w:tabs>
        <w:suppressAutoHyphens w:val="0"/>
        <w:rPr>
          <w:rFonts w:ascii="Arial Narrow" w:hAnsi="Arial Narrow"/>
          <w:bCs/>
          <w:smallCaps w:val="0"/>
          <w:sz w:val="24"/>
          <w:szCs w:val="24"/>
        </w:rPr>
      </w:pPr>
      <w:r>
        <w:rPr>
          <w:rFonts w:ascii="Arial Narrow" w:hAnsi="Arial Narrow"/>
          <w:bCs/>
          <w:smallCaps w:val="0"/>
          <w:sz w:val="24"/>
          <w:szCs w:val="24"/>
        </w:rPr>
        <w:t>EXTENSION OF THE DEADLINE FOR SUBMISSION OF EOIs</w:t>
      </w:r>
    </w:p>
    <w:p w14:paraId="62B206D9" w14:textId="77777777" w:rsidR="009C39CE" w:rsidRDefault="009C39CE">
      <w:pPr>
        <w:pStyle w:val="Heading1a"/>
        <w:keepNext w:val="0"/>
        <w:keepLines w:val="0"/>
        <w:tabs>
          <w:tab w:val="clear" w:pos="-720"/>
        </w:tabs>
        <w:suppressAutoHyphens w:val="0"/>
        <w:rPr>
          <w:rFonts w:ascii="Arial Narrow" w:hAnsi="Arial Narrow"/>
          <w:bCs/>
          <w:smallCaps w:val="0"/>
          <w:sz w:val="24"/>
          <w:szCs w:val="24"/>
        </w:rPr>
      </w:pPr>
    </w:p>
    <w:p w14:paraId="59B1FF60" w14:textId="5ACAFC56" w:rsidR="009830E4" w:rsidRPr="00F5658A" w:rsidRDefault="009830E4">
      <w:pPr>
        <w:pStyle w:val="Heading1a"/>
        <w:keepNext w:val="0"/>
        <w:keepLines w:val="0"/>
        <w:tabs>
          <w:tab w:val="clear" w:pos="-720"/>
        </w:tabs>
        <w:suppressAutoHyphens w:val="0"/>
        <w:rPr>
          <w:rFonts w:ascii="Arial Narrow" w:hAnsi="Arial Narrow"/>
          <w:bCs/>
          <w:smallCaps w:val="0"/>
          <w:sz w:val="24"/>
          <w:szCs w:val="24"/>
        </w:rPr>
      </w:pPr>
      <w:r w:rsidRPr="00F5658A">
        <w:rPr>
          <w:rFonts w:ascii="Arial Narrow" w:hAnsi="Arial Narrow"/>
          <w:bCs/>
          <w:smallCaps w:val="0"/>
          <w:sz w:val="24"/>
          <w:szCs w:val="24"/>
        </w:rPr>
        <w:t>REQUEST FOR EXPRESSIONS OF INTEREST</w:t>
      </w:r>
    </w:p>
    <w:p w14:paraId="79E2E112" w14:textId="55E70D5A" w:rsidR="00E75107" w:rsidRPr="00F5658A" w:rsidRDefault="00E75107">
      <w:pPr>
        <w:pStyle w:val="Heading1a"/>
        <w:keepNext w:val="0"/>
        <w:keepLines w:val="0"/>
        <w:tabs>
          <w:tab w:val="clear" w:pos="-720"/>
        </w:tabs>
        <w:suppressAutoHyphens w:val="0"/>
        <w:rPr>
          <w:rFonts w:ascii="Arial Narrow" w:hAnsi="Arial Narrow"/>
          <w:bCs/>
          <w:smallCaps w:val="0"/>
          <w:sz w:val="24"/>
          <w:szCs w:val="24"/>
        </w:rPr>
      </w:pPr>
      <w:r w:rsidRPr="00F5658A">
        <w:rPr>
          <w:rFonts w:ascii="Arial Narrow" w:hAnsi="Arial Narrow"/>
          <w:bCs/>
          <w:smallCaps w:val="0"/>
          <w:sz w:val="24"/>
          <w:szCs w:val="24"/>
        </w:rPr>
        <w:t>INDIVIDUAL CONSULTANT</w:t>
      </w:r>
    </w:p>
    <w:p w14:paraId="182B207A" w14:textId="77777777" w:rsidR="00C919A9" w:rsidRPr="00C919A9" w:rsidRDefault="006B1BED" w:rsidP="00C919A9">
      <w:pPr>
        <w:pStyle w:val="Heading1a"/>
        <w:rPr>
          <w:rFonts w:ascii="Arial Narrow" w:hAnsi="Arial Narrow"/>
          <w:bCs/>
          <w:smallCaps w:val="0"/>
          <w:sz w:val="24"/>
          <w:szCs w:val="24"/>
        </w:rPr>
      </w:pPr>
      <w:r>
        <w:rPr>
          <w:rFonts w:ascii="Arial Narrow" w:hAnsi="Arial Narrow"/>
          <w:bCs/>
          <w:smallCaps w:val="0"/>
          <w:sz w:val="24"/>
          <w:szCs w:val="24"/>
        </w:rPr>
        <w:t>S</w:t>
      </w:r>
      <w:r w:rsidRPr="006B1BED">
        <w:rPr>
          <w:rFonts w:ascii="Arial Narrow" w:hAnsi="Arial Narrow"/>
          <w:bCs/>
          <w:smallCaps w:val="0"/>
          <w:sz w:val="24"/>
          <w:szCs w:val="24"/>
        </w:rPr>
        <w:t xml:space="preserve">upport </w:t>
      </w:r>
      <w:r w:rsidR="00C919A9" w:rsidRPr="00C919A9">
        <w:rPr>
          <w:rFonts w:ascii="Arial Narrow" w:hAnsi="Arial Narrow"/>
          <w:bCs/>
          <w:smallCaps w:val="0"/>
          <w:sz w:val="24"/>
          <w:szCs w:val="24"/>
        </w:rPr>
        <w:t xml:space="preserve">to the Ministry of Economic Development and Digitalization </w:t>
      </w:r>
    </w:p>
    <w:p w14:paraId="4B1D7263" w14:textId="498993DA" w:rsidR="00FF0408" w:rsidRDefault="00C919A9" w:rsidP="00C919A9">
      <w:pPr>
        <w:pStyle w:val="Heading1a"/>
        <w:keepNext w:val="0"/>
        <w:keepLines w:val="0"/>
        <w:tabs>
          <w:tab w:val="clear" w:pos="-720"/>
        </w:tabs>
        <w:suppressAutoHyphens w:val="0"/>
        <w:rPr>
          <w:rFonts w:ascii="Arial Narrow" w:hAnsi="Arial Narrow"/>
          <w:bCs/>
          <w:smallCaps w:val="0"/>
          <w:sz w:val="24"/>
          <w:szCs w:val="24"/>
        </w:rPr>
      </w:pPr>
      <w:r w:rsidRPr="00C919A9">
        <w:rPr>
          <w:rFonts w:ascii="Arial Narrow" w:hAnsi="Arial Narrow"/>
          <w:bCs/>
          <w:smallCaps w:val="0"/>
          <w:sz w:val="24"/>
          <w:szCs w:val="24"/>
        </w:rPr>
        <w:t>in the field of SME Internationalization and Market Access</w:t>
      </w:r>
    </w:p>
    <w:p w14:paraId="407DA829" w14:textId="77777777" w:rsidR="00141A63" w:rsidRDefault="00141A63" w:rsidP="00141A63">
      <w:pPr>
        <w:pStyle w:val="Heading1a"/>
        <w:keepNext w:val="0"/>
        <w:keepLines w:val="0"/>
        <w:tabs>
          <w:tab w:val="clear" w:pos="-720"/>
        </w:tabs>
        <w:suppressAutoHyphens w:val="0"/>
        <w:jc w:val="left"/>
        <w:rPr>
          <w:rFonts w:ascii="Arial Narrow" w:hAnsi="Arial Narrow"/>
          <w:bCs/>
          <w:smallCaps w:val="0"/>
          <w:sz w:val="24"/>
          <w:szCs w:val="24"/>
        </w:rPr>
      </w:pPr>
    </w:p>
    <w:p w14:paraId="26E54BB9" w14:textId="7C51884A" w:rsidR="0008394A" w:rsidRPr="00F5658A" w:rsidRDefault="00924872" w:rsidP="00141A63">
      <w:pPr>
        <w:pStyle w:val="Heading1a"/>
        <w:keepNext w:val="0"/>
        <w:keepLines w:val="0"/>
        <w:tabs>
          <w:tab w:val="clear" w:pos="-720"/>
        </w:tabs>
        <w:suppressAutoHyphens w:val="0"/>
        <w:rPr>
          <w:rFonts w:ascii="Arial Narrow" w:hAnsi="Arial Narrow"/>
          <w:bCs/>
          <w:smallCaps w:val="0"/>
          <w:sz w:val="24"/>
          <w:szCs w:val="24"/>
        </w:rPr>
      </w:pPr>
      <w:r w:rsidRPr="00F5658A">
        <w:rPr>
          <w:rFonts w:ascii="Arial Narrow" w:hAnsi="Arial Narrow"/>
          <w:bCs/>
          <w:smallCaps w:val="0"/>
          <w:sz w:val="24"/>
          <w:szCs w:val="24"/>
        </w:rPr>
        <w:t>World Bank Micro, Small and Medium-Sized Enterprise Competitiveness Project</w:t>
      </w:r>
    </w:p>
    <w:p w14:paraId="16E216AE" w14:textId="77777777" w:rsidR="009830E4" w:rsidRPr="00F5658A" w:rsidRDefault="009830E4">
      <w:pPr>
        <w:suppressAutoHyphens/>
        <w:rPr>
          <w:rFonts w:ascii="Arial Narrow" w:hAnsi="Arial Narrow"/>
          <w:spacing w:val="-2"/>
          <w:sz w:val="24"/>
          <w:szCs w:val="24"/>
        </w:rPr>
      </w:pPr>
    </w:p>
    <w:p w14:paraId="486C8BBA" w14:textId="77777777" w:rsidR="008F7A28" w:rsidRPr="00F5658A" w:rsidRDefault="008F7A28" w:rsidP="008F7A28">
      <w:pPr>
        <w:suppressAutoHyphens/>
        <w:rPr>
          <w:rFonts w:ascii="Arial Narrow" w:hAnsi="Arial Narrow"/>
          <w:b/>
          <w:bCs/>
          <w:spacing w:val="-2"/>
          <w:sz w:val="24"/>
          <w:szCs w:val="24"/>
        </w:rPr>
      </w:pPr>
      <w:r w:rsidRPr="00F5658A">
        <w:rPr>
          <w:rFonts w:ascii="Arial Narrow" w:hAnsi="Arial Narrow"/>
          <w:b/>
          <w:bCs/>
          <w:spacing w:val="-2"/>
          <w:sz w:val="24"/>
          <w:szCs w:val="24"/>
        </w:rPr>
        <w:t>REPUBLIC OF MOLDOVA</w:t>
      </w:r>
    </w:p>
    <w:p w14:paraId="07394C32" w14:textId="77777777" w:rsidR="008F7A28" w:rsidRPr="00F5658A" w:rsidRDefault="008F7A28" w:rsidP="008F7A28">
      <w:pPr>
        <w:suppressAutoHyphens/>
        <w:rPr>
          <w:rFonts w:ascii="Arial Narrow" w:hAnsi="Arial Narrow"/>
          <w:b/>
          <w:bCs/>
          <w:spacing w:val="-2"/>
          <w:sz w:val="24"/>
          <w:szCs w:val="24"/>
        </w:rPr>
      </w:pPr>
      <w:bookmarkStart w:id="0" w:name="_Hlk117084734"/>
      <w:r w:rsidRPr="00F5658A">
        <w:rPr>
          <w:rFonts w:ascii="Arial Narrow" w:hAnsi="Arial Narrow"/>
          <w:b/>
          <w:bCs/>
          <w:spacing w:val="-2"/>
          <w:sz w:val="24"/>
          <w:szCs w:val="24"/>
        </w:rPr>
        <w:t>MICRO, SMALL AND MEDIUM-SIZED ENTERPRISES COMPETITIVENESS PROJECT</w:t>
      </w:r>
      <w:bookmarkEnd w:id="0"/>
    </w:p>
    <w:p w14:paraId="3C2CC3AD" w14:textId="77777777" w:rsidR="008F7A28" w:rsidRPr="00F5658A" w:rsidRDefault="008F7A28" w:rsidP="008F7A28">
      <w:pPr>
        <w:suppressAutoHyphens/>
        <w:rPr>
          <w:rFonts w:ascii="Arial Narrow" w:hAnsi="Arial Narrow"/>
          <w:spacing w:val="-2"/>
          <w:sz w:val="24"/>
          <w:szCs w:val="24"/>
        </w:rPr>
      </w:pPr>
      <w:r w:rsidRPr="00F5658A">
        <w:rPr>
          <w:rFonts w:ascii="Arial Narrow" w:hAnsi="Arial Narrow"/>
          <w:bCs/>
          <w:spacing w:val="-2"/>
          <w:sz w:val="24"/>
          <w:szCs w:val="24"/>
        </w:rPr>
        <w:t>Sector</w:t>
      </w:r>
      <w:r w:rsidRPr="00F5658A">
        <w:rPr>
          <w:rFonts w:ascii="Arial Narrow" w:hAnsi="Arial Narrow"/>
          <w:spacing w:val="-2"/>
          <w:sz w:val="24"/>
          <w:szCs w:val="24"/>
        </w:rPr>
        <w:t>: General industry and trade sector</w:t>
      </w:r>
    </w:p>
    <w:p w14:paraId="1C5B8F74" w14:textId="77777777" w:rsidR="008F7A28" w:rsidRPr="00F5658A" w:rsidRDefault="008F7A28" w:rsidP="008F7A28">
      <w:pPr>
        <w:pStyle w:val="BodyText"/>
        <w:rPr>
          <w:rFonts w:ascii="Arial Narrow" w:hAnsi="Arial Narrow"/>
          <w:szCs w:val="24"/>
        </w:rPr>
      </w:pPr>
      <w:r w:rsidRPr="00F5658A">
        <w:rPr>
          <w:rFonts w:ascii="Arial Narrow" w:hAnsi="Arial Narrow"/>
          <w:szCs w:val="24"/>
        </w:rPr>
        <w:t>IDA Credit No. 71740</w:t>
      </w:r>
    </w:p>
    <w:p w14:paraId="7F9B132D" w14:textId="77777777" w:rsidR="008F7A28" w:rsidRPr="00F5658A" w:rsidRDefault="008F7A28" w:rsidP="008F7A28">
      <w:pPr>
        <w:pStyle w:val="BodyText"/>
        <w:rPr>
          <w:rFonts w:ascii="Arial Narrow" w:hAnsi="Arial Narrow"/>
          <w:szCs w:val="24"/>
        </w:rPr>
      </w:pPr>
      <w:r w:rsidRPr="00F5658A">
        <w:rPr>
          <w:rFonts w:ascii="Arial Narrow" w:hAnsi="Arial Narrow"/>
          <w:szCs w:val="24"/>
        </w:rPr>
        <w:t>IBRD Loan No. 94230</w:t>
      </w:r>
    </w:p>
    <w:p w14:paraId="7B3BB4D5" w14:textId="77777777" w:rsidR="008F7A28" w:rsidRPr="00F5658A" w:rsidRDefault="008F7A28" w:rsidP="008F7A28">
      <w:pPr>
        <w:pStyle w:val="BodyText"/>
        <w:rPr>
          <w:rFonts w:ascii="Arial Narrow" w:hAnsi="Arial Narrow"/>
          <w:szCs w:val="24"/>
        </w:rPr>
      </w:pPr>
      <w:r w:rsidRPr="00F5658A">
        <w:rPr>
          <w:rFonts w:ascii="Arial Narrow" w:hAnsi="Arial Narrow"/>
          <w:bCs/>
          <w:szCs w:val="24"/>
        </w:rPr>
        <w:t>Project ID</w:t>
      </w:r>
      <w:r w:rsidRPr="00F5658A">
        <w:rPr>
          <w:rFonts w:ascii="Arial Narrow" w:hAnsi="Arial Narrow"/>
          <w:szCs w:val="24"/>
        </w:rPr>
        <w:t xml:space="preserve"> No. P177895</w:t>
      </w:r>
    </w:p>
    <w:p w14:paraId="3C954996" w14:textId="07F14646" w:rsidR="008F7A28" w:rsidRPr="00F5658A" w:rsidRDefault="008F7A28" w:rsidP="005B3450">
      <w:pPr>
        <w:pStyle w:val="BodyText"/>
        <w:rPr>
          <w:rFonts w:ascii="Arial Narrow" w:hAnsi="Arial Narrow"/>
          <w:szCs w:val="24"/>
        </w:rPr>
      </w:pPr>
      <w:r w:rsidRPr="00F5658A">
        <w:rPr>
          <w:rFonts w:ascii="Arial Narrow" w:hAnsi="Arial Narrow"/>
          <w:szCs w:val="24"/>
        </w:rPr>
        <w:t xml:space="preserve">Reference No. </w:t>
      </w:r>
      <w:r w:rsidR="005B3450" w:rsidRPr="00F5658A">
        <w:rPr>
          <w:rFonts w:ascii="Arial Narrow" w:hAnsi="Arial Narrow"/>
          <w:szCs w:val="24"/>
        </w:rPr>
        <w:t>MD-CEP-</w:t>
      </w:r>
      <w:r w:rsidR="005A35AE" w:rsidRPr="005A35AE">
        <w:rPr>
          <w:rFonts w:ascii="Arial Narrow" w:hAnsi="Arial Narrow"/>
          <w:szCs w:val="24"/>
        </w:rPr>
        <w:t xml:space="preserve"> </w:t>
      </w:r>
      <w:r w:rsidR="00C919A9">
        <w:rPr>
          <w:rFonts w:ascii="Arial Narrow" w:hAnsi="Arial Narrow"/>
          <w:szCs w:val="24"/>
        </w:rPr>
        <w:t>514158</w:t>
      </w:r>
      <w:r w:rsidR="005A35AE" w:rsidRPr="005A35AE">
        <w:rPr>
          <w:rFonts w:ascii="Arial Narrow" w:hAnsi="Arial Narrow"/>
          <w:szCs w:val="24"/>
        </w:rPr>
        <w:t xml:space="preserve"> </w:t>
      </w:r>
      <w:r w:rsidR="005B3450" w:rsidRPr="00F5658A">
        <w:rPr>
          <w:rFonts w:ascii="Arial Narrow" w:hAnsi="Arial Narrow"/>
          <w:szCs w:val="24"/>
        </w:rPr>
        <w:t>-CS-INDV</w:t>
      </w:r>
    </w:p>
    <w:p w14:paraId="30DE7835" w14:textId="77777777" w:rsidR="009830E4" w:rsidRPr="00F5658A" w:rsidRDefault="009830E4">
      <w:pPr>
        <w:suppressAutoHyphens/>
        <w:rPr>
          <w:rFonts w:ascii="Arial Narrow" w:hAnsi="Arial Narrow"/>
          <w:spacing w:val="-2"/>
          <w:sz w:val="24"/>
          <w:szCs w:val="24"/>
        </w:rPr>
      </w:pPr>
    </w:p>
    <w:p w14:paraId="6CFCDCAB" w14:textId="2DEB2AC5" w:rsidR="008F7A28" w:rsidRPr="00F5658A" w:rsidRDefault="008F7A28" w:rsidP="008F7A28">
      <w:pPr>
        <w:suppressAutoHyphens/>
        <w:jc w:val="both"/>
        <w:rPr>
          <w:rFonts w:ascii="Arial Narrow" w:hAnsi="Arial Narrow"/>
          <w:spacing w:val="-2"/>
          <w:sz w:val="24"/>
          <w:szCs w:val="24"/>
        </w:rPr>
      </w:pPr>
      <w:r w:rsidRPr="00F5658A">
        <w:rPr>
          <w:rFonts w:ascii="Arial Narrow" w:hAnsi="Arial Narrow"/>
          <w:spacing w:val="-2"/>
          <w:sz w:val="24"/>
          <w:szCs w:val="24"/>
        </w:rPr>
        <w:t>The Republic of Moldova has received</w:t>
      </w:r>
      <w:r w:rsidRPr="00F5658A">
        <w:rPr>
          <w:rFonts w:ascii="Arial Narrow" w:hAnsi="Arial Narrow"/>
          <w:iCs/>
          <w:spacing w:val="-2"/>
          <w:sz w:val="24"/>
          <w:szCs w:val="24"/>
        </w:rPr>
        <w:t xml:space="preserve"> financing</w:t>
      </w:r>
      <w:r w:rsidRPr="00F5658A">
        <w:rPr>
          <w:rFonts w:ascii="Arial Narrow" w:hAnsi="Arial Narrow"/>
          <w:spacing w:val="-2"/>
          <w:sz w:val="24"/>
          <w:szCs w:val="24"/>
        </w:rPr>
        <w:t xml:space="preserve"> from the World Bank toward the cost of the Micro, Small and Medium-Sized Enterprise Competitiveness Project (MSME</w:t>
      </w:r>
      <w:r w:rsidR="005B3450" w:rsidRPr="00F5658A">
        <w:rPr>
          <w:rFonts w:ascii="Arial Narrow" w:hAnsi="Arial Narrow"/>
          <w:spacing w:val="-2"/>
          <w:sz w:val="24"/>
          <w:szCs w:val="24"/>
        </w:rPr>
        <w:t>) and</w:t>
      </w:r>
      <w:r w:rsidRPr="00F5658A">
        <w:rPr>
          <w:rFonts w:ascii="Arial Narrow" w:hAnsi="Arial Narrow"/>
          <w:spacing w:val="-2"/>
          <w:sz w:val="24"/>
          <w:szCs w:val="24"/>
        </w:rPr>
        <w:t xml:space="preserve"> intends to apply part of the proceeds for consulting services. </w:t>
      </w:r>
    </w:p>
    <w:p w14:paraId="2D661CFF" w14:textId="77777777" w:rsidR="00916E24" w:rsidRPr="00F5658A" w:rsidRDefault="00916E24" w:rsidP="00916E24">
      <w:pPr>
        <w:suppressAutoHyphens/>
        <w:jc w:val="both"/>
        <w:rPr>
          <w:rFonts w:ascii="Arial Narrow" w:hAnsi="Arial Narrow"/>
          <w:spacing w:val="-2"/>
          <w:sz w:val="24"/>
          <w:szCs w:val="24"/>
        </w:rPr>
      </w:pPr>
    </w:p>
    <w:p w14:paraId="41732300" w14:textId="3B6BC02A" w:rsidR="00D12616" w:rsidRPr="00F5658A" w:rsidRDefault="009830E4" w:rsidP="00825B5C">
      <w:pPr>
        <w:suppressAutoHyphens/>
        <w:jc w:val="both"/>
        <w:rPr>
          <w:rFonts w:ascii="Arial Narrow" w:hAnsi="Arial Narrow"/>
          <w:spacing w:val="-2"/>
          <w:sz w:val="24"/>
          <w:szCs w:val="24"/>
        </w:rPr>
      </w:pPr>
      <w:r w:rsidRPr="00F5658A">
        <w:rPr>
          <w:rFonts w:ascii="Arial Narrow" w:hAnsi="Arial Narrow"/>
          <w:spacing w:val="-2"/>
          <w:sz w:val="24"/>
          <w:szCs w:val="24"/>
        </w:rPr>
        <w:t xml:space="preserve">The </w:t>
      </w:r>
      <w:r w:rsidR="00916E24" w:rsidRPr="00F5658A">
        <w:rPr>
          <w:rFonts w:ascii="Arial Narrow" w:hAnsi="Arial Narrow"/>
          <w:spacing w:val="-2"/>
          <w:sz w:val="24"/>
          <w:szCs w:val="24"/>
        </w:rPr>
        <w:t xml:space="preserve">consulting </w:t>
      </w:r>
      <w:r w:rsidRPr="00F5658A">
        <w:rPr>
          <w:rFonts w:ascii="Arial Narrow" w:hAnsi="Arial Narrow"/>
          <w:spacing w:val="-2"/>
          <w:sz w:val="24"/>
          <w:szCs w:val="24"/>
        </w:rPr>
        <w:t xml:space="preserve">services </w:t>
      </w:r>
      <w:r w:rsidR="00916E24" w:rsidRPr="00F5658A">
        <w:rPr>
          <w:rFonts w:ascii="Arial Narrow" w:hAnsi="Arial Narrow"/>
          <w:spacing w:val="-2"/>
          <w:sz w:val="24"/>
          <w:szCs w:val="24"/>
        </w:rPr>
        <w:t>(“</w:t>
      </w:r>
      <w:r w:rsidR="001D70EB" w:rsidRPr="00F5658A">
        <w:rPr>
          <w:rFonts w:ascii="Arial Narrow" w:hAnsi="Arial Narrow"/>
          <w:spacing w:val="-2"/>
          <w:sz w:val="24"/>
          <w:szCs w:val="24"/>
        </w:rPr>
        <w:t>the Services</w:t>
      </w:r>
      <w:r w:rsidR="00916E24" w:rsidRPr="00F5658A">
        <w:rPr>
          <w:rFonts w:ascii="Arial Narrow" w:hAnsi="Arial Narrow"/>
          <w:spacing w:val="-2"/>
          <w:sz w:val="24"/>
          <w:szCs w:val="24"/>
        </w:rPr>
        <w:t xml:space="preserve">”) </w:t>
      </w:r>
      <w:r w:rsidRPr="00F5658A">
        <w:rPr>
          <w:rFonts w:ascii="Arial Narrow" w:hAnsi="Arial Narrow"/>
          <w:spacing w:val="-2"/>
          <w:sz w:val="24"/>
          <w:szCs w:val="24"/>
        </w:rPr>
        <w:t xml:space="preserve">include </w:t>
      </w:r>
      <w:r w:rsidR="00472D3A">
        <w:rPr>
          <w:rFonts w:ascii="Arial Narrow" w:hAnsi="Arial Narrow"/>
          <w:spacing w:val="-2"/>
          <w:sz w:val="24"/>
          <w:szCs w:val="24"/>
        </w:rPr>
        <w:t>support and</w:t>
      </w:r>
      <w:r w:rsidR="00472D3A" w:rsidRPr="00472D3A">
        <w:rPr>
          <w:rFonts w:ascii="Arial Narrow" w:hAnsi="Arial Narrow"/>
          <w:spacing w:val="-2"/>
          <w:sz w:val="24"/>
          <w:szCs w:val="24"/>
        </w:rPr>
        <w:t xml:space="preserve"> effective coordination of activities between MEDD and government authorities, private sector associations, donors, IFIs and other stakeholders as necessary to facilitate SME development</w:t>
      </w:r>
      <w:r w:rsidR="005A2835" w:rsidRPr="00F5658A">
        <w:rPr>
          <w:rFonts w:ascii="Arial Narrow" w:hAnsi="Arial Narrow"/>
          <w:spacing w:val="-2"/>
          <w:sz w:val="24"/>
          <w:szCs w:val="24"/>
        </w:rPr>
        <w:t>.</w:t>
      </w:r>
    </w:p>
    <w:p w14:paraId="791291F6" w14:textId="77777777" w:rsidR="00D12616" w:rsidRPr="00F5658A" w:rsidRDefault="00D12616" w:rsidP="00825B5C">
      <w:pPr>
        <w:suppressAutoHyphens/>
        <w:jc w:val="both"/>
        <w:rPr>
          <w:rFonts w:ascii="Arial Narrow" w:hAnsi="Arial Narrow"/>
          <w:spacing w:val="-2"/>
          <w:sz w:val="24"/>
          <w:szCs w:val="24"/>
        </w:rPr>
      </w:pPr>
    </w:p>
    <w:p w14:paraId="6C201AC8" w14:textId="77777777" w:rsidR="00EC6843" w:rsidRPr="00F5658A" w:rsidRDefault="00EC6843" w:rsidP="00EC6843">
      <w:pPr>
        <w:suppressAutoHyphens/>
        <w:jc w:val="both"/>
        <w:rPr>
          <w:rFonts w:ascii="Arial Narrow" w:hAnsi="Arial Narrow"/>
          <w:spacing w:val="-2"/>
          <w:sz w:val="24"/>
          <w:szCs w:val="24"/>
        </w:rPr>
      </w:pPr>
      <w:r w:rsidRPr="00F5658A">
        <w:rPr>
          <w:rFonts w:ascii="Arial Narrow" w:hAnsi="Arial Narrow"/>
          <w:spacing w:val="-2"/>
          <w:sz w:val="24"/>
          <w:szCs w:val="24"/>
        </w:rPr>
        <w:t xml:space="preserve">The Terms of Reference (TOR) for the assignment </w:t>
      </w:r>
      <w:r>
        <w:rPr>
          <w:rFonts w:ascii="Arial Narrow" w:hAnsi="Arial Narrow"/>
          <w:spacing w:val="-2"/>
          <w:sz w:val="24"/>
          <w:szCs w:val="24"/>
        </w:rPr>
        <w:t>is</w:t>
      </w:r>
      <w:r w:rsidRPr="00DD2EB4">
        <w:rPr>
          <w:rFonts w:ascii="Arial Narrow" w:hAnsi="Arial Narrow"/>
          <w:spacing w:val="-2"/>
          <w:sz w:val="24"/>
          <w:szCs w:val="24"/>
        </w:rPr>
        <w:t xml:space="preserve"> attached to this request for expressions of interest</w:t>
      </w:r>
      <w:r w:rsidRPr="00F5658A">
        <w:rPr>
          <w:rFonts w:ascii="Arial Narrow" w:hAnsi="Arial Narrow"/>
          <w:spacing w:val="-2"/>
          <w:sz w:val="24"/>
          <w:szCs w:val="24"/>
        </w:rPr>
        <w:t>.</w:t>
      </w:r>
    </w:p>
    <w:p w14:paraId="33C114B9" w14:textId="77777777" w:rsidR="008F7A28" w:rsidRPr="00F5658A" w:rsidRDefault="008F7A28" w:rsidP="008F7A28">
      <w:pPr>
        <w:suppressAutoHyphens/>
        <w:jc w:val="both"/>
        <w:rPr>
          <w:rFonts w:ascii="Arial Narrow" w:hAnsi="Arial Narrow"/>
          <w:spacing w:val="-2"/>
          <w:sz w:val="24"/>
          <w:szCs w:val="24"/>
        </w:rPr>
      </w:pPr>
    </w:p>
    <w:p w14:paraId="6785802F" w14:textId="28462798" w:rsidR="008C6CEA" w:rsidRPr="00F5658A" w:rsidRDefault="008F7A28" w:rsidP="008F7A28">
      <w:pPr>
        <w:suppressAutoHyphens/>
        <w:jc w:val="both"/>
        <w:rPr>
          <w:rFonts w:ascii="Arial Narrow" w:hAnsi="Arial Narrow"/>
          <w:spacing w:val="-2"/>
          <w:sz w:val="24"/>
          <w:szCs w:val="24"/>
        </w:rPr>
      </w:pPr>
      <w:r w:rsidRPr="00F5658A">
        <w:rPr>
          <w:rFonts w:ascii="Arial Narrow" w:hAnsi="Arial Narrow"/>
          <w:spacing w:val="-2"/>
          <w:sz w:val="24"/>
          <w:szCs w:val="24"/>
        </w:rPr>
        <w:t xml:space="preserve">The Project Implementation Unit of the MSME Competitiveness Project now invites </w:t>
      </w:r>
      <w:r w:rsidRPr="006B1BED">
        <w:rPr>
          <w:rFonts w:ascii="Arial Narrow" w:hAnsi="Arial Narrow"/>
          <w:b/>
          <w:bCs/>
          <w:spacing w:val="-2"/>
          <w:sz w:val="24"/>
          <w:szCs w:val="24"/>
        </w:rPr>
        <w:t xml:space="preserve">eligible </w:t>
      </w:r>
      <w:r w:rsidR="00175DD6" w:rsidRPr="006B1BED">
        <w:rPr>
          <w:rFonts w:ascii="Arial Narrow" w:hAnsi="Arial Narrow"/>
          <w:b/>
          <w:bCs/>
          <w:spacing w:val="-2"/>
          <w:sz w:val="24"/>
          <w:szCs w:val="24"/>
        </w:rPr>
        <w:t xml:space="preserve">individual </w:t>
      </w:r>
      <w:r w:rsidR="005A35AE" w:rsidRPr="006B1BED">
        <w:rPr>
          <w:rFonts w:ascii="Arial Narrow" w:hAnsi="Arial Narrow"/>
          <w:b/>
          <w:bCs/>
          <w:spacing w:val="-2"/>
          <w:sz w:val="24"/>
          <w:szCs w:val="24"/>
        </w:rPr>
        <w:t xml:space="preserve">local </w:t>
      </w:r>
      <w:r w:rsidR="00175DD6" w:rsidRPr="006B1BED">
        <w:rPr>
          <w:rFonts w:ascii="Arial Narrow" w:hAnsi="Arial Narrow"/>
          <w:b/>
          <w:bCs/>
          <w:spacing w:val="-2"/>
          <w:sz w:val="24"/>
          <w:szCs w:val="24"/>
        </w:rPr>
        <w:t>consultants</w:t>
      </w:r>
      <w:r w:rsidRPr="00F5658A">
        <w:rPr>
          <w:rFonts w:ascii="Arial Narrow" w:hAnsi="Arial Narrow"/>
          <w:spacing w:val="-2"/>
          <w:sz w:val="24"/>
          <w:szCs w:val="24"/>
        </w:rPr>
        <w:t xml:space="preserve"> (“Consultants”) to indicate their interest in providing the Services. Interested Consultants should provide information demonstrating that they have the required qualifications and relevant experience to perform the Services.</w:t>
      </w:r>
    </w:p>
    <w:p w14:paraId="1437A412" w14:textId="359DFB4A" w:rsidR="008F7A28" w:rsidRPr="00F5658A" w:rsidRDefault="008F7A28" w:rsidP="008F7A28">
      <w:pPr>
        <w:suppressAutoHyphens/>
        <w:jc w:val="both"/>
        <w:rPr>
          <w:rFonts w:ascii="Arial Narrow" w:hAnsi="Arial Narrow"/>
          <w:spacing w:val="-2"/>
          <w:sz w:val="24"/>
          <w:szCs w:val="24"/>
        </w:rPr>
      </w:pPr>
    </w:p>
    <w:p w14:paraId="001BD629" w14:textId="35D4E80B" w:rsidR="008F7A28" w:rsidRPr="00F5658A" w:rsidRDefault="008F7A28" w:rsidP="008F7A28">
      <w:pPr>
        <w:suppressAutoHyphens/>
        <w:jc w:val="both"/>
        <w:rPr>
          <w:rFonts w:ascii="Arial Narrow" w:hAnsi="Arial Narrow"/>
          <w:spacing w:val="-2"/>
          <w:sz w:val="24"/>
          <w:szCs w:val="24"/>
        </w:rPr>
      </w:pPr>
      <w:r w:rsidRPr="00F5658A">
        <w:rPr>
          <w:rFonts w:ascii="Arial Narrow" w:hAnsi="Arial Narrow"/>
          <w:spacing w:val="-2"/>
          <w:sz w:val="24"/>
          <w:szCs w:val="24"/>
        </w:rPr>
        <w:t xml:space="preserve">The </w:t>
      </w:r>
      <w:r w:rsidR="00F16BEA">
        <w:rPr>
          <w:rFonts w:ascii="Arial Narrow" w:hAnsi="Arial Narrow"/>
          <w:spacing w:val="-2"/>
          <w:sz w:val="24"/>
          <w:szCs w:val="24"/>
        </w:rPr>
        <w:t>evaluation/shortlisted</w:t>
      </w:r>
      <w:r w:rsidRPr="00F5658A">
        <w:rPr>
          <w:rFonts w:ascii="Arial Narrow" w:hAnsi="Arial Narrow"/>
          <w:spacing w:val="-2"/>
          <w:sz w:val="24"/>
          <w:szCs w:val="24"/>
        </w:rPr>
        <w:t xml:space="preserve"> criteria are: </w:t>
      </w:r>
    </w:p>
    <w:p w14:paraId="08BE1AEE" w14:textId="77777777" w:rsidR="008F7A28" w:rsidRPr="00F5658A" w:rsidRDefault="008F7A28" w:rsidP="008F7A28">
      <w:pPr>
        <w:suppressAutoHyphens/>
        <w:jc w:val="both"/>
        <w:rPr>
          <w:rFonts w:ascii="Arial Narrow" w:hAnsi="Arial Narrow"/>
          <w:spacing w:val="-2"/>
          <w:sz w:val="24"/>
          <w:szCs w:val="24"/>
        </w:rPr>
      </w:pPr>
    </w:p>
    <w:p w14:paraId="18CA3113" w14:textId="77777777" w:rsidR="00C919A9" w:rsidRPr="00C919A9" w:rsidRDefault="00C919A9" w:rsidP="00C919A9">
      <w:pPr>
        <w:numPr>
          <w:ilvl w:val="0"/>
          <w:numId w:val="4"/>
        </w:numPr>
        <w:suppressAutoHyphens/>
        <w:jc w:val="both"/>
        <w:rPr>
          <w:rFonts w:ascii="Arial Narrow" w:hAnsi="Arial Narrow"/>
          <w:spacing w:val="-2"/>
          <w:sz w:val="24"/>
          <w:szCs w:val="24"/>
        </w:rPr>
      </w:pPr>
      <w:proofErr w:type="gramStart"/>
      <w:r w:rsidRPr="00C919A9">
        <w:rPr>
          <w:rFonts w:ascii="Arial Narrow" w:hAnsi="Arial Narrow"/>
          <w:spacing w:val="-2"/>
          <w:sz w:val="24"/>
          <w:szCs w:val="24"/>
        </w:rPr>
        <w:t>Master degree in economics</w:t>
      </w:r>
      <w:proofErr w:type="gramEnd"/>
      <w:r w:rsidRPr="00C919A9">
        <w:rPr>
          <w:rFonts w:ascii="Arial Narrow" w:hAnsi="Arial Narrow"/>
          <w:spacing w:val="-2"/>
          <w:sz w:val="24"/>
          <w:szCs w:val="24"/>
        </w:rPr>
        <w:t xml:space="preserve"> (general economics or finance departments). </w:t>
      </w:r>
    </w:p>
    <w:p w14:paraId="1FC968AA" w14:textId="77777777" w:rsidR="00C919A9" w:rsidRPr="00C919A9" w:rsidRDefault="00C919A9" w:rsidP="00C919A9">
      <w:pPr>
        <w:numPr>
          <w:ilvl w:val="0"/>
          <w:numId w:val="4"/>
        </w:numPr>
        <w:suppressAutoHyphens/>
        <w:jc w:val="both"/>
        <w:rPr>
          <w:rFonts w:ascii="Arial Narrow" w:hAnsi="Arial Narrow"/>
          <w:spacing w:val="-2"/>
          <w:sz w:val="24"/>
          <w:szCs w:val="24"/>
        </w:rPr>
      </w:pPr>
      <w:r w:rsidRPr="00C919A9">
        <w:rPr>
          <w:rFonts w:ascii="Arial Narrow" w:hAnsi="Arial Narrow"/>
          <w:spacing w:val="-2"/>
          <w:sz w:val="24"/>
          <w:szCs w:val="24"/>
        </w:rPr>
        <w:t xml:space="preserve"> Good knowledge of the economic sectors of Moldova and their needs, reflected by having a minimum of 7 years of practical experience in working in or with the private sector in Moldova </w:t>
      </w:r>
      <w:proofErr w:type="gramStart"/>
      <w:r w:rsidRPr="00C919A9">
        <w:rPr>
          <w:rFonts w:ascii="Arial Narrow" w:hAnsi="Arial Narrow"/>
          <w:spacing w:val="-2"/>
          <w:sz w:val="24"/>
          <w:szCs w:val="24"/>
        </w:rPr>
        <w:t>and  international</w:t>
      </w:r>
      <w:proofErr w:type="gramEnd"/>
      <w:r w:rsidRPr="00C919A9">
        <w:rPr>
          <w:rFonts w:ascii="Arial Narrow" w:hAnsi="Arial Narrow"/>
          <w:spacing w:val="-2"/>
          <w:sz w:val="24"/>
          <w:szCs w:val="24"/>
        </w:rPr>
        <w:t xml:space="preserve"> </w:t>
      </w:r>
      <w:proofErr w:type="spellStart"/>
      <w:r w:rsidRPr="00C919A9">
        <w:rPr>
          <w:rFonts w:ascii="Arial Narrow" w:hAnsi="Arial Narrow"/>
          <w:spacing w:val="-2"/>
          <w:sz w:val="24"/>
          <w:szCs w:val="24"/>
        </w:rPr>
        <w:t>organisations</w:t>
      </w:r>
      <w:proofErr w:type="spellEnd"/>
      <w:r w:rsidRPr="00C919A9">
        <w:rPr>
          <w:rFonts w:ascii="Arial Narrow" w:hAnsi="Arial Narrow"/>
          <w:spacing w:val="-2"/>
          <w:sz w:val="24"/>
          <w:szCs w:val="24"/>
        </w:rPr>
        <w:t>.</w:t>
      </w:r>
    </w:p>
    <w:p w14:paraId="0CC11588" w14:textId="77777777" w:rsidR="00C919A9" w:rsidRPr="00C919A9" w:rsidRDefault="00C919A9" w:rsidP="00C919A9">
      <w:pPr>
        <w:numPr>
          <w:ilvl w:val="0"/>
          <w:numId w:val="4"/>
        </w:numPr>
        <w:suppressAutoHyphens/>
        <w:jc w:val="both"/>
        <w:rPr>
          <w:rFonts w:ascii="Arial Narrow" w:hAnsi="Arial Narrow"/>
          <w:spacing w:val="-2"/>
          <w:sz w:val="24"/>
          <w:szCs w:val="24"/>
        </w:rPr>
      </w:pPr>
      <w:r w:rsidRPr="00C919A9">
        <w:rPr>
          <w:rFonts w:ascii="Arial Narrow" w:hAnsi="Arial Narrow"/>
          <w:spacing w:val="-2"/>
          <w:sz w:val="24"/>
          <w:szCs w:val="24"/>
        </w:rPr>
        <w:t>Minimum of 5 years of experience in providing advisory services and analytical work to public authorities of Moldova on SME and private sector development.</w:t>
      </w:r>
    </w:p>
    <w:p w14:paraId="6663B8BA" w14:textId="77777777" w:rsidR="00C919A9" w:rsidRPr="00C919A9" w:rsidRDefault="00C919A9" w:rsidP="00C919A9">
      <w:pPr>
        <w:numPr>
          <w:ilvl w:val="0"/>
          <w:numId w:val="4"/>
        </w:numPr>
        <w:suppressAutoHyphens/>
        <w:jc w:val="both"/>
        <w:rPr>
          <w:rFonts w:ascii="Arial Narrow" w:hAnsi="Arial Narrow"/>
          <w:spacing w:val="-2"/>
          <w:sz w:val="24"/>
          <w:szCs w:val="24"/>
        </w:rPr>
      </w:pPr>
      <w:r w:rsidRPr="00C919A9">
        <w:rPr>
          <w:rFonts w:ascii="Arial Narrow" w:hAnsi="Arial Narrow"/>
          <w:spacing w:val="-2"/>
          <w:sz w:val="24"/>
          <w:szCs w:val="24"/>
        </w:rPr>
        <w:t>Experience developing and/or implementing tools and/or programs to support enterprise development in Moldova.</w:t>
      </w:r>
    </w:p>
    <w:p w14:paraId="1AB2ABDD" w14:textId="77777777" w:rsidR="00C919A9" w:rsidRPr="00C919A9" w:rsidRDefault="00C919A9" w:rsidP="00C919A9">
      <w:pPr>
        <w:numPr>
          <w:ilvl w:val="0"/>
          <w:numId w:val="4"/>
        </w:numPr>
        <w:suppressAutoHyphens/>
        <w:jc w:val="both"/>
        <w:rPr>
          <w:rFonts w:ascii="Arial Narrow" w:hAnsi="Arial Narrow"/>
          <w:spacing w:val="-2"/>
          <w:sz w:val="24"/>
          <w:szCs w:val="24"/>
        </w:rPr>
      </w:pPr>
      <w:r w:rsidRPr="00C919A9">
        <w:rPr>
          <w:rFonts w:ascii="Arial Narrow" w:hAnsi="Arial Narrow"/>
          <w:spacing w:val="-2"/>
          <w:sz w:val="24"/>
          <w:szCs w:val="24"/>
        </w:rPr>
        <w:t>Knowledge of the national and international regulations, including institutional, legal and policy frameworks, in the field of SME growth</w:t>
      </w:r>
      <w:r w:rsidRPr="00C919A9">
        <w:rPr>
          <w:rFonts w:ascii="Arial Narrow" w:hAnsi="Arial Narrow"/>
          <w:spacing w:val="-2"/>
          <w:sz w:val="24"/>
          <w:szCs w:val="24"/>
          <w:lang w:val="en"/>
        </w:rPr>
        <w:t>.</w:t>
      </w:r>
    </w:p>
    <w:p w14:paraId="5377ED2A" w14:textId="77777777" w:rsidR="00C919A9" w:rsidRPr="00C919A9" w:rsidRDefault="00C919A9" w:rsidP="00C919A9">
      <w:pPr>
        <w:numPr>
          <w:ilvl w:val="0"/>
          <w:numId w:val="4"/>
        </w:numPr>
        <w:suppressAutoHyphens/>
        <w:jc w:val="both"/>
        <w:rPr>
          <w:rFonts w:ascii="Arial Narrow" w:hAnsi="Arial Narrow"/>
          <w:spacing w:val="-2"/>
          <w:sz w:val="24"/>
          <w:szCs w:val="24"/>
        </w:rPr>
      </w:pPr>
      <w:r w:rsidRPr="00C919A9">
        <w:rPr>
          <w:rFonts w:ascii="Arial Narrow" w:hAnsi="Arial Narrow"/>
          <w:spacing w:val="-2"/>
          <w:sz w:val="24"/>
          <w:szCs w:val="24"/>
        </w:rPr>
        <w:t>Experience of the development of analytical reports.</w:t>
      </w:r>
    </w:p>
    <w:p w14:paraId="3AD240B8" w14:textId="77777777" w:rsidR="00C919A9" w:rsidRPr="00C919A9" w:rsidRDefault="00C919A9" w:rsidP="00C919A9">
      <w:pPr>
        <w:numPr>
          <w:ilvl w:val="0"/>
          <w:numId w:val="4"/>
        </w:numPr>
        <w:suppressAutoHyphens/>
        <w:jc w:val="both"/>
        <w:rPr>
          <w:rFonts w:ascii="Arial Narrow" w:hAnsi="Arial Narrow"/>
          <w:spacing w:val="-2"/>
          <w:sz w:val="24"/>
          <w:szCs w:val="24"/>
        </w:rPr>
      </w:pPr>
      <w:r w:rsidRPr="00C919A9">
        <w:rPr>
          <w:rFonts w:ascii="Arial Narrow" w:hAnsi="Arial Narrow"/>
          <w:spacing w:val="-2"/>
          <w:sz w:val="24"/>
          <w:szCs w:val="24"/>
        </w:rPr>
        <w:t>Strong communication and teamwork skills.</w:t>
      </w:r>
    </w:p>
    <w:p w14:paraId="2F09B23B" w14:textId="77777777" w:rsidR="00C919A9" w:rsidRPr="00C919A9" w:rsidRDefault="00C919A9" w:rsidP="00C919A9">
      <w:pPr>
        <w:numPr>
          <w:ilvl w:val="0"/>
          <w:numId w:val="4"/>
        </w:numPr>
        <w:suppressAutoHyphens/>
        <w:jc w:val="both"/>
        <w:rPr>
          <w:rFonts w:ascii="Arial Narrow" w:hAnsi="Arial Narrow"/>
          <w:bCs/>
          <w:iCs/>
          <w:spacing w:val="-2"/>
          <w:sz w:val="24"/>
          <w:szCs w:val="24"/>
        </w:rPr>
      </w:pPr>
      <w:r w:rsidRPr="00C919A9">
        <w:rPr>
          <w:rFonts w:ascii="Arial Narrow" w:hAnsi="Arial Narrow"/>
          <w:spacing w:val="-2"/>
          <w:sz w:val="24"/>
          <w:szCs w:val="24"/>
        </w:rPr>
        <w:t>Fluency in Romanian and English. Computer proficiency, i.e. MS Office word, Excel, Power Point, etc.</w:t>
      </w:r>
    </w:p>
    <w:p w14:paraId="46FA7F02" w14:textId="0FAC613F" w:rsidR="00413AB0" w:rsidRPr="00413AB0" w:rsidRDefault="00413AB0" w:rsidP="006B1BED">
      <w:pPr>
        <w:suppressAutoHyphens/>
        <w:ind w:left="907"/>
        <w:jc w:val="both"/>
        <w:rPr>
          <w:rFonts w:ascii="Arial Narrow" w:hAnsi="Arial Narrow"/>
          <w:spacing w:val="-2"/>
          <w:sz w:val="24"/>
          <w:szCs w:val="24"/>
        </w:rPr>
      </w:pPr>
    </w:p>
    <w:p w14:paraId="01109766" w14:textId="77777777" w:rsidR="0085102A" w:rsidRPr="00F5658A" w:rsidRDefault="0085102A" w:rsidP="0085102A">
      <w:pPr>
        <w:suppressAutoHyphens/>
        <w:jc w:val="both"/>
        <w:rPr>
          <w:rFonts w:ascii="Arial Narrow" w:hAnsi="Arial Narrow"/>
          <w:spacing w:val="-2"/>
          <w:sz w:val="24"/>
          <w:szCs w:val="24"/>
        </w:rPr>
      </w:pPr>
    </w:p>
    <w:p w14:paraId="64053618" w14:textId="77777777" w:rsidR="00924872" w:rsidRPr="00F5658A" w:rsidRDefault="00175DD6" w:rsidP="00924872">
      <w:pPr>
        <w:suppressAutoHyphens/>
        <w:jc w:val="both"/>
        <w:rPr>
          <w:rFonts w:ascii="Arial Narrow" w:hAnsi="Arial Narrow"/>
          <w:spacing w:val="-2"/>
          <w:sz w:val="24"/>
          <w:szCs w:val="24"/>
        </w:rPr>
      </w:pPr>
      <w:r w:rsidRPr="00F5658A">
        <w:rPr>
          <w:rFonts w:ascii="Arial Narrow" w:hAnsi="Arial Narrow"/>
          <w:spacing w:val="-2"/>
          <w:sz w:val="24"/>
          <w:szCs w:val="24"/>
        </w:rPr>
        <w:t xml:space="preserve">The attention of interested Consultants is drawn to Section III, paragraphs, 3.14, 3.16, and 3.17 of the World Bank’s “Procurement Regulations for IPF Borrowers” </w:t>
      </w:r>
      <w:r w:rsidR="00B43109" w:rsidRPr="00F5658A">
        <w:rPr>
          <w:rFonts w:ascii="Arial Narrow" w:hAnsi="Arial Narrow"/>
          <w:spacing w:val="-2"/>
          <w:sz w:val="24"/>
          <w:szCs w:val="24"/>
        </w:rPr>
        <w:t>November 2020</w:t>
      </w:r>
      <w:r w:rsidR="005B3450" w:rsidRPr="00F5658A">
        <w:rPr>
          <w:rFonts w:ascii="Arial Narrow" w:hAnsi="Arial Narrow"/>
          <w:spacing w:val="-2"/>
          <w:sz w:val="24"/>
          <w:szCs w:val="24"/>
        </w:rPr>
        <w:t xml:space="preserve"> (</w:t>
      </w:r>
      <w:r w:rsidRPr="00F5658A">
        <w:rPr>
          <w:rFonts w:ascii="Arial Narrow" w:hAnsi="Arial Narrow"/>
          <w:spacing w:val="-2"/>
          <w:sz w:val="24"/>
          <w:szCs w:val="24"/>
        </w:rPr>
        <w:t>“Procurement Regulations”), setting forth the World Bank’s policy on conflict of interest.</w:t>
      </w:r>
      <w:r w:rsidR="004E721D" w:rsidRPr="00F5658A">
        <w:rPr>
          <w:rFonts w:ascii="Arial Narrow" w:hAnsi="Arial Narrow"/>
          <w:spacing w:val="-2"/>
          <w:sz w:val="24"/>
          <w:szCs w:val="24"/>
        </w:rPr>
        <w:t xml:space="preserve">  </w:t>
      </w:r>
    </w:p>
    <w:p w14:paraId="0EEB4DDF" w14:textId="77777777" w:rsidR="00924872" w:rsidRPr="00F5658A" w:rsidRDefault="00924872" w:rsidP="00924872">
      <w:pPr>
        <w:suppressAutoHyphens/>
        <w:jc w:val="both"/>
        <w:rPr>
          <w:rFonts w:ascii="Arial Narrow" w:hAnsi="Arial Narrow"/>
          <w:spacing w:val="-2"/>
          <w:sz w:val="24"/>
          <w:szCs w:val="24"/>
        </w:rPr>
      </w:pPr>
    </w:p>
    <w:p w14:paraId="3BFE1D8C" w14:textId="7962C09A" w:rsidR="00E07E32" w:rsidRPr="00F5658A" w:rsidRDefault="00AB4A9B" w:rsidP="00924872">
      <w:pPr>
        <w:suppressAutoHyphens/>
        <w:jc w:val="both"/>
        <w:rPr>
          <w:rFonts w:ascii="Arial Narrow" w:hAnsi="Arial Narrow"/>
          <w:spacing w:val="-2"/>
          <w:sz w:val="24"/>
          <w:szCs w:val="24"/>
        </w:rPr>
      </w:pPr>
      <w:r w:rsidRPr="00F5658A">
        <w:rPr>
          <w:rFonts w:ascii="Arial Narrow" w:hAnsi="Arial Narrow"/>
          <w:spacing w:val="-2"/>
          <w:sz w:val="24"/>
          <w:szCs w:val="24"/>
        </w:rPr>
        <w:t>A Consultant will be selected in accordance with the „Open Competitive Selection of Individual Consultants” method set out in the Procurement Regulations</w:t>
      </w:r>
      <w:r w:rsidR="00924872" w:rsidRPr="00F5658A">
        <w:rPr>
          <w:rFonts w:ascii="Arial Narrow" w:hAnsi="Arial Narrow"/>
          <w:spacing w:val="-2"/>
          <w:sz w:val="24"/>
          <w:szCs w:val="24"/>
        </w:rPr>
        <w:t xml:space="preserve"> and to be specifically set out in the Request for submission of the technical and financial proposal</w:t>
      </w:r>
      <w:r w:rsidRPr="00F5658A">
        <w:rPr>
          <w:rFonts w:ascii="Arial Narrow" w:hAnsi="Arial Narrow"/>
          <w:spacing w:val="-2"/>
          <w:sz w:val="24"/>
          <w:szCs w:val="24"/>
        </w:rPr>
        <w:t>.</w:t>
      </w:r>
    </w:p>
    <w:p w14:paraId="1EC06053" w14:textId="77777777" w:rsidR="00E07E32" w:rsidRPr="00F5658A" w:rsidRDefault="00E07E32" w:rsidP="00924872">
      <w:pPr>
        <w:suppressAutoHyphens/>
        <w:jc w:val="both"/>
        <w:rPr>
          <w:rFonts w:ascii="Arial Narrow" w:hAnsi="Arial Narrow"/>
          <w:spacing w:val="-2"/>
          <w:sz w:val="24"/>
          <w:szCs w:val="24"/>
        </w:rPr>
      </w:pPr>
    </w:p>
    <w:p w14:paraId="167818E2" w14:textId="34A50B51" w:rsidR="00175DD6" w:rsidRPr="00F5658A" w:rsidRDefault="00175DD6" w:rsidP="00924872">
      <w:pPr>
        <w:suppressAutoHyphens/>
        <w:jc w:val="both"/>
        <w:rPr>
          <w:rFonts w:ascii="Arial Narrow" w:hAnsi="Arial Narrow"/>
          <w:spacing w:val="-2"/>
          <w:sz w:val="24"/>
          <w:szCs w:val="24"/>
        </w:rPr>
      </w:pPr>
      <w:r w:rsidRPr="00F5658A">
        <w:rPr>
          <w:rFonts w:ascii="Arial Narrow" w:hAnsi="Arial Narrow"/>
          <w:spacing w:val="-2"/>
          <w:sz w:val="24"/>
          <w:szCs w:val="24"/>
        </w:rPr>
        <w:t>Further information can be obtained at the address below during office hours.</w:t>
      </w:r>
    </w:p>
    <w:p w14:paraId="098064CE" w14:textId="77777777" w:rsidR="00924872" w:rsidRPr="00F5658A" w:rsidRDefault="00924872" w:rsidP="00924872">
      <w:pPr>
        <w:suppressAutoHyphens/>
        <w:jc w:val="both"/>
        <w:rPr>
          <w:rFonts w:ascii="Arial Narrow" w:hAnsi="Arial Narrow"/>
          <w:spacing w:val="-2"/>
          <w:sz w:val="24"/>
          <w:szCs w:val="24"/>
        </w:rPr>
      </w:pPr>
    </w:p>
    <w:p w14:paraId="3AAFEFD4" w14:textId="44761AEB" w:rsidR="00924872" w:rsidRPr="00F5658A" w:rsidRDefault="00924872" w:rsidP="00924872">
      <w:pPr>
        <w:suppressAutoHyphens/>
        <w:jc w:val="both"/>
        <w:rPr>
          <w:rFonts w:ascii="Arial Narrow" w:hAnsi="Arial Narrow"/>
          <w:spacing w:val="-2"/>
          <w:sz w:val="24"/>
          <w:szCs w:val="24"/>
        </w:rPr>
      </w:pPr>
      <w:r w:rsidRPr="00F5658A">
        <w:rPr>
          <w:rFonts w:ascii="Arial Narrow" w:hAnsi="Arial Narrow"/>
          <w:spacing w:val="-2"/>
          <w:sz w:val="24"/>
          <w:szCs w:val="24"/>
        </w:rPr>
        <w:t xml:space="preserve">The applications should include </w:t>
      </w:r>
      <w:r w:rsidR="00FF0408" w:rsidRPr="00F5658A">
        <w:rPr>
          <w:rFonts w:ascii="Arial Narrow" w:hAnsi="Arial Narrow"/>
          <w:spacing w:val="-2"/>
          <w:sz w:val="24"/>
          <w:szCs w:val="24"/>
        </w:rPr>
        <w:t>a letter</w:t>
      </w:r>
      <w:r w:rsidRPr="00F5658A">
        <w:rPr>
          <w:rFonts w:ascii="Arial Narrow" w:hAnsi="Arial Narrow"/>
          <w:spacing w:val="-2"/>
          <w:sz w:val="24"/>
          <w:szCs w:val="24"/>
        </w:rPr>
        <w:t xml:space="preserve"> of Expression of Interest, CV, and related recommendation letters, if any, together with a </w:t>
      </w:r>
      <w:r w:rsidRPr="00F5658A">
        <w:rPr>
          <w:rFonts w:ascii="Arial Narrow" w:hAnsi="Arial Narrow"/>
          <w:b/>
          <w:bCs/>
          <w:spacing w:val="-2"/>
          <w:sz w:val="24"/>
          <w:szCs w:val="24"/>
        </w:rPr>
        <w:t xml:space="preserve">copy of CV in </w:t>
      </w:r>
      <w:r w:rsidR="00FF0408">
        <w:rPr>
          <w:rFonts w:ascii="Arial Narrow" w:hAnsi="Arial Narrow"/>
          <w:b/>
          <w:bCs/>
          <w:spacing w:val="-2"/>
          <w:sz w:val="24"/>
          <w:szCs w:val="24"/>
        </w:rPr>
        <w:t xml:space="preserve">MS </w:t>
      </w:r>
      <w:r w:rsidRPr="00F5658A">
        <w:rPr>
          <w:rFonts w:ascii="Arial Narrow" w:hAnsi="Arial Narrow"/>
          <w:b/>
          <w:bCs/>
          <w:spacing w:val="-2"/>
          <w:sz w:val="24"/>
          <w:szCs w:val="24"/>
        </w:rPr>
        <w:t>WORD format</w:t>
      </w:r>
      <w:r w:rsidRPr="00F5658A">
        <w:rPr>
          <w:rFonts w:ascii="Arial Narrow" w:hAnsi="Arial Narrow"/>
          <w:spacing w:val="-2"/>
          <w:sz w:val="24"/>
          <w:szCs w:val="24"/>
        </w:rPr>
        <w:t>.</w:t>
      </w:r>
    </w:p>
    <w:p w14:paraId="185F647B" w14:textId="77777777" w:rsidR="00175DD6" w:rsidRPr="00F5658A" w:rsidRDefault="00175DD6" w:rsidP="00924872">
      <w:pPr>
        <w:suppressAutoHyphens/>
        <w:jc w:val="both"/>
        <w:rPr>
          <w:rFonts w:ascii="Arial Narrow" w:hAnsi="Arial Narrow"/>
          <w:spacing w:val="-2"/>
          <w:sz w:val="24"/>
          <w:szCs w:val="24"/>
        </w:rPr>
      </w:pPr>
    </w:p>
    <w:p w14:paraId="1E9E7603" w14:textId="55E1522C" w:rsidR="00175DD6" w:rsidRPr="00F5658A" w:rsidRDefault="00175DD6" w:rsidP="00924872">
      <w:pPr>
        <w:suppressAutoHyphens/>
        <w:jc w:val="both"/>
        <w:rPr>
          <w:rFonts w:ascii="Arial Narrow" w:hAnsi="Arial Narrow"/>
          <w:spacing w:val="-2"/>
          <w:sz w:val="24"/>
          <w:szCs w:val="24"/>
        </w:rPr>
      </w:pPr>
      <w:r w:rsidRPr="00F5658A">
        <w:rPr>
          <w:rFonts w:ascii="Arial Narrow" w:hAnsi="Arial Narrow"/>
          <w:spacing w:val="-2"/>
          <w:sz w:val="24"/>
          <w:szCs w:val="24"/>
        </w:rPr>
        <w:t xml:space="preserve">Expressions of interest must be delivered in a written form to the address below (in person, or by mail, or by e-mail) by </w:t>
      </w:r>
      <w:r w:rsidR="00C919A9">
        <w:rPr>
          <w:rFonts w:ascii="Arial Narrow" w:hAnsi="Arial Narrow"/>
          <w:b/>
          <w:bCs/>
          <w:spacing w:val="-2"/>
          <w:sz w:val="24"/>
          <w:szCs w:val="24"/>
        </w:rPr>
        <w:t xml:space="preserve">October </w:t>
      </w:r>
      <w:r w:rsidR="009C39CE">
        <w:rPr>
          <w:rFonts w:ascii="Arial Narrow" w:hAnsi="Arial Narrow"/>
          <w:b/>
          <w:bCs/>
          <w:spacing w:val="-2"/>
          <w:sz w:val="24"/>
          <w:szCs w:val="24"/>
        </w:rPr>
        <w:t>14</w:t>
      </w:r>
      <w:r w:rsidR="00924872" w:rsidRPr="00F5658A">
        <w:rPr>
          <w:rFonts w:ascii="Arial Narrow" w:hAnsi="Arial Narrow"/>
          <w:spacing w:val="-2"/>
          <w:sz w:val="24"/>
          <w:szCs w:val="24"/>
        </w:rPr>
        <w:t xml:space="preserve">, </w:t>
      </w:r>
      <w:r w:rsidR="00924872" w:rsidRPr="006B1BED">
        <w:rPr>
          <w:rFonts w:ascii="Arial Narrow" w:hAnsi="Arial Narrow"/>
          <w:b/>
          <w:bCs/>
          <w:spacing w:val="-2"/>
          <w:sz w:val="24"/>
          <w:szCs w:val="24"/>
        </w:rPr>
        <w:t>202</w:t>
      </w:r>
      <w:r w:rsidR="006B1BED" w:rsidRPr="006B1BED">
        <w:rPr>
          <w:rFonts w:ascii="Arial Narrow" w:hAnsi="Arial Narrow"/>
          <w:b/>
          <w:bCs/>
          <w:spacing w:val="-2"/>
          <w:sz w:val="24"/>
          <w:szCs w:val="24"/>
        </w:rPr>
        <w:t>5</w:t>
      </w:r>
      <w:r w:rsidR="00924872" w:rsidRPr="00F5658A">
        <w:rPr>
          <w:rFonts w:ascii="Arial Narrow" w:hAnsi="Arial Narrow"/>
          <w:spacing w:val="-2"/>
          <w:sz w:val="24"/>
          <w:szCs w:val="24"/>
        </w:rPr>
        <w:t>,</w:t>
      </w:r>
      <w:r w:rsidR="005A2835" w:rsidRPr="00F5658A">
        <w:rPr>
          <w:rFonts w:ascii="Arial Narrow" w:hAnsi="Arial Narrow"/>
          <w:spacing w:val="-2"/>
          <w:sz w:val="24"/>
          <w:szCs w:val="24"/>
        </w:rPr>
        <w:t xml:space="preserve"> COBD</w:t>
      </w:r>
      <w:r w:rsidR="005A2835" w:rsidRPr="00F5658A">
        <w:rPr>
          <w:rFonts w:ascii="Arial Narrow" w:hAnsi="Arial Narrow"/>
          <w:b/>
          <w:bCs/>
          <w:spacing w:val="-2"/>
          <w:sz w:val="24"/>
          <w:szCs w:val="24"/>
        </w:rPr>
        <w:t>,</w:t>
      </w:r>
      <w:r w:rsidR="00924872" w:rsidRPr="00F5658A">
        <w:rPr>
          <w:rFonts w:ascii="Arial Narrow" w:hAnsi="Arial Narrow"/>
          <w:b/>
          <w:bCs/>
          <w:spacing w:val="-2"/>
          <w:sz w:val="24"/>
          <w:szCs w:val="24"/>
        </w:rPr>
        <w:t xml:space="preserve"> indicating the assignment title in subject line.</w:t>
      </w:r>
    </w:p>
    <w:p w14:paraId="402214D3" w14:textId="77777777" w:rsidR="00175DD6" w:rsidRPr="00F5658A" w:rsidRDefault="00175DD6" w:rsidP="00175DD6">
      <w:pPr>
        <w:suppressAutoHyphens/>
        <w:rPr>
          <w:rFonts w:ascii="Arial Narrow" w:hAnsi="Arial Narrow"/>
          <w:spacing w:val="-2"/>
          <w:sz w:val="24"/>
          <w:szCs w:val="24"/>
        </w:rPr>
      </w:pPr>
    </w:p>
    <w:p w14:paraId="7685C448" w14:textId="77777777" w:rsidR="00175DD6" w:rsidRPr="00F5658A" w:rsidRDefault="00175DD6" w:rsidP="00175DD6">
      <w:pPr>
        <w:suppressAutoHyphens/>
        <w:rPr>
          <w:rFonts w:ascii="Arial Narrow" w:hAnsi="Arial Narrow"/>
          <w:spacing w:val="-2"/>
          <w:sz w:val="24"/>
          <w:szCs w:val="24"/>
        </w:rPr>
      </w:pPr>
      <w:r w:rsidRPr="00F5658A">
        <w:rPr>
          <w:rFonts w:ascii="Arial Narrow" w:hAnsi="Arial Narrow"/>
          <w:spacing w:val="-2"/>
          <w:sz w:val="24"/>
          <w:szCs w:val="24"/>
        </w:rPr>
        <w:t>Project Implementation Unit of the MSME Competitiveness Project</w:t>
      </w:r>
    </w:p>
    <w:p w14:paraId="04C7F200" w14:textId="77777777" w:rsidR="00175DD6" w:rsidRPr="00F5658A" w:rsidRDefault="00175DD6" w:rsidP="00175DD6">
      <w:pPr>
        <w:suppressAutoHyphens/>
        <w:rPr>
          <w:rFonts w:ascii="Arial Narrow" w:hAnsi="Arial Narrow"/>
          <w:spacing w:val="-2"/>
          <w:sz w:val="24"/>
          <w:szCs w:val="24"/>
        </w:rPr>
      </w:pPr>
      <w:r w:rsidRPr="00F5658A">
        <w:rPr>
          <w:rFonts w:ascii="Arial Narrow" w:hAnsi="Arial Narrow"/>
          <w:spacing w:val="-2"/>
          <w:sz w:val="24"/>
          <w:szCs w:val="24"/>
        </w:rPr>
        <w:t>Attn. Mr. Aureliu Casian, Executive Director</w:t>
      </w:r>
    </w:p>
    <w:p w14:paraId="059B9696" w14:textId="77777777" w:rsidR="00175DD6" w:rsidRPr="00F5658A" w:rsidRDefault="00175DD6" w:rsidP="00175DD6">
      <w:pPr>
        <w:suppressAutoHyphens/>
        <w:rPr>
          <w:rFonts w:ascii="Arial Narrow" w:hAnsi="Arial Narrow"/>
          <w:spacing w:val="-2"/>
          <w:sz w:val="24"/>
          <w:szCs w:val="24"/>
        </w:rPr>
      </w:pPr>
      <w:r w:rsidRPr="00F5658A">
        <w:rPr>
          <w:rFonts w:ascii="Arial Narrow" w:hAnsi="Arial Narrow"/>
          <w:spacing w:val="-2"/>
          <w:sz w:val="24"/>
          <w:szCs w:val="24"/>
        </w:rPr>
        <w:t>180, Stefan cel Mare Ave., office 815, MD-2004, Chisinau, Republic of Moldova</w:t>
      </w:r>
    </w:p>
    <w:p w14:paraId="3CECAEE4" w14:textId="77777777" w:rsidR="00175DD6" w:rsidRPr="00F5658A" w:rsidRDefault="00175DD6" w:rsidP="00175DD6">
      <w:pPr>
        <w:suppressAutoHyphens/>
        <w:rPr>
          <w:rFonts w:ascii="Arial Narrow" w:hAnsi="Arial Narrow"/>
          <w:spacing w:val="-2"/>
          <w:sz w:val="24"/>
          <w:szCs w:val="24"/>
        </w:rPr>
      </w:pPr>
      <w:r w:rsidRPr="00F5658A">
        <w:rPr>
          <w:rFonts w:ascii="Arial Narrow" w:hAnsi="Arial Narrow"/>
          <w:spacing w:val="-2"/>
          <w:sz w:val="24"/>
          <w:szCs w:val="24"/>
        </w:rPr>
        <w:t>Tel</w:t>
      </w:r>
      <w:proofErr w:type="gramStart"/>
      <w:r w:rsidRPr="00F5658A">
        <w:rPr>
          <w:rFonts w:ascii="Arial Narrow" w:hAnsi="Arial Narrow"/>
          <w:spacing w:val="-2"/>
          <w:sz w:val="24"/>
          <w:szCs w:val="24"/>
        </w:rPr>
        <w:t>:  +</w:t>
      </w:r>
      <w:proofErr w:type="gramEnd"/>
      <w:r w:rsidRPr="00F5658A">
        <w:rPr>
          <w:rFonts w:ascii="Arial Narrow" w:hAnsi="Arial Narrow"/>
          <w:spacing w:val="-2"/>
          <w:sz w:val="24"/>
          <w:szCs w:val="24"/>
        </w:rPr>
        <w:t xml:space="preserve"> 373 22 296-</w:t>
      </w:r>
      <w:proofErr w:type="gramStart"/>
      <w:r w:rsidRPr="00F5658A">
        <w:rPr>
          <w:rFonts w:ascii="Arial Narrow" w:hAnsi="Arial Narrow"/>
          <w:spacing w:val="-2"/>
          <w:sz w:val="24"/>
          <w:szCs w:val="24"/>
        </w:rPr>
        <w:t>723;  +</w:t>
      </w:r>
      <w:proofErr w:type="gramEnd"/>
      <w:r w:rsidRPr="00F5658A">
        <w:rPr>
          <w:rFonts w:ascii="Arial Narrow" w:hAnsi="Arial Narrow"/>
          <w:spacing w:val="-2"/>
          <w:sz w:val="24"/>
          <w:szCs w:val="24"/>
        </w:rPr>
        <w:t xml:space="preserve"> 373 </w:t>
      </w:r>
      <w:proofErr w:type="gramStart"/>
      <w:r w:rsidRPr="00F5658A">
        <w:rPr>
          <w:rFonts w:ascii="Arial Narrow" w:hAnsi="Arial Narrow"/>
          <w:spacing w:val="-2"/>
          <w:sz w:val="24"/>
          <w:szCs w:val="24"/>
        </w:rPr>
        <w:t>22 296-724;</w:t>
      </w:r>
      <w:proofErr w:type="gramEnd"/>
      <w:r w:rsidRPr="00F5658A">
        <w:rPr>
          <w:rFonts w:ascii="Arial Narrow" w:hAnsi="Arial Narrow"/>
          <w:spacing w:val="-2"/>
          <w:sz w:val="24"/>
          <w:szCs w:val="24"/>
        </w:rPr>
        <w:t xml:space="preserve"> </w:t>
      </w:r>
    </w:p>
    <w:p w14:paraId="5EFE35B8" w14:textId="65EFE6F6" w:rsidR="00175DD6" w:rsidRPr="00F5658A" w:rsidRDefault="00175DD6" w:rsidP="00175DD6">
      <w:pPr>
        <w:suppressAutoHyphens/>
        <w:rPr>
          <w:rFonts w:ascii="Arial Narrow" w:hAnsi="Arial Narrow"/>
          <w:spacing w:val="-2"/>
          <w:sz w:val="24"/>
          <w:szCs w:val="24"/>
        </w:rPr>
      </w:pPr>
      <w:r w:rsidRPr="00F5658A">
        <w:rPr>
          <w:rFonts w:ascii="Arial Narrow" w:hAnsi="Arial Narrow"/>
          <w:spacing w:val="-2"/>
          <w:sz w:val="24"/>
          <w:szCs w:val="24"/>
        </w:rPr>
        <w:t>e-mail: piu@m</w:t>
      </w:r>
      <w:r w:rsidR="00F16BEA">
        <w:rPr>
          <w:rFonts w:ascii="Arial Narrow" w:hAnsi="Arial Narrow"/>
          <w:spacing w:val="-2"/>
          <w:sz w:val="24"/>
          <w:szCs w:val="24"/>
        </w:rPr>
        <w:t>d</w:t>
      </w:r>
      <w:r w:rsidRPr="00F5658A">
        <w:rPr>
          <w:rFonts w:ascii="Arial Narrow" w:hAnsi="Arial Narrow"/>
          <w:spacing w:val="-2"/>
          <w:sz w:val="24"/>
          <w:szCs w:val="24"/>
        </w:rPr>
        <w:t>e</w:t>
      </w:r>
      <w:r w:rsidR="00F16BEA">
        <w:rPr>
          <w:rFonts w:ascii="Arial Narrow" w:hAnsi="Arial Narrow"/>
          <w:spacing w:val="-2"/>
          <w:sz w:val="24"/>
          <w:szCs w:val="24"/>
        </w:rPr>
        <w:t>d</w:t>
      </w:r>
      <w:r w:rsidRPr="00F5658A">
        <w:rPr>
          <w:rFonts w:ascii="Arial Narrow" w:hAnsi="Arial Narrow"/>
          <w:spacing w:val="-2"/>
          <w:sz w:val="24"/>
          <w:szCs w:val="24"/>
        </w:rPr>
        <w:t>.gov.md</w:t>
      </w:r>
    </w:p>
    <w:p w14:paraId="253D811D" w14:textId="243FE85F" w:rsidR="009830E4" w:rsidRPr="00F5658A" w:rsidRDefault="00175DD6" w:rsidP="00175DD6">
      <w:pPr>
        <w:suppressAutoHyphens/>
        <w:rPr>
          <w:rFonts w:ascii="Arial Narrow" w:hAnsi="Arial Narrow"/>
          <w:spacing w:val="-2"/>
          <w:sz w:val="24"/>
          <w:szCs w:val="24"/>
        </w:rPr>
      </w:pPr>
      <w:r w:rsidRPr="00F5658A">
        <w:rPr>
          <w:rFonts w:ascii="Arial Narrow" w:hAnsi="Arial Narrow"/>
          <w:spacing w:val="-2"/>
          <w:sz w:val="24"/>
          <w:szCs w:val="24"/>
        </w:rPr>
        <w:t xml:space="preserve">web:     </w:t>
      </w:r>
      <w:hyperlink r:id="rId11" w:history="1">
        <w:r w:rsidR="00545145" w:rsidRPr="00F5658A">
          <w:rPr>
            <w:rStyle w:val="Hyperlink"/>
            <w:rFonts w:ascii="Arial Narrow" w:hAnsi="Arial Narrow"/>
            <w:spacing w:val="-2"/>
            <w:sz w:val="24"/>
            <w:szCs w:val="24"/>
          </w:rPr>
          <w:t>https://uipac.md/</w:t>
        </w:r>
      </w:hyperlink>
    </w:p>
    <w:p w14:paraId="238E7C97" w14:textId="2F28A6AE" w:rsidR="00EC6843" w:rsidRDefault="00EC6843">
      <w:pPr>
        <w:rPr>
          <w:rFonts w:ascii="Arial Narrow" w:hAnsi="Arial Narrow"/>
          <w:spacing w:val="-2"/>
          <w:sz w:val="24"/>
          <w:szCs w:val="24"/>
        </w:rPr>
      </w:pPr>
      <w:r>
        <w:rPr>
          <w:rFonts w:ascii="Arial Narrow" w:hAnsi="Arial Narrow"/>
          <w:spacing w:val="-2"/>
          <w:sz w:val="24"/>
          <w:szCs w:val="24"/>
        </w:rPr>
        <w:br w:type="page"/>
      </w:r>
    </w:p>
    <w:p w14:paraId="68BCD124" w14:textId="77777777" w:rsidR="00EC6843" w:rsidRPr="00FA5530" w:rsidRDefault="00EC6843" w:rsidP="00EC6843">
      <w:pPr>
        <w:spacing w:after="240"/>
        <w:jc w:val="center"/>
        <w:rPr>
          <w:b/>
          <w:caps/>
          <w:sz w:val="26"/>
          <w:szCs w:val="26"/>
        </w:rPr>
      </w:pPr>
      <w:r w:rsidRPr="00FA5530">
        <w:rPr>
          <w:b/>
          <w:caps/>
          <w:sz w:val="26"/>
          <w:szCs w:val="26"/>
        </w:rPr>
        <w:lastRenderedPageBreak/>
        <w:t xml:space="preserve">Terms of Reference </w:t>
      </w:r>
    </w:p>
    <w:p w14:paraId="2EB04924" w14:textId="77777777" w:rsidR="00EC6843" w:rsidRDefault="00EC6843" w:rsidP="00EC6843">
      <w:pPr>
        <w:spacing w:after="120"/>
        <w:jc w:val="center"/>
        <w:rPr>
          <w:b/>
          <w:szCs w:val="22"/>
        </w:rPr>
      </w:pPr>
      <w:r w:rsidRPr="000F3E0E">
        <w:rPr>
          <w:b/>
          <w:szCs w:val="22"/>
        </w:rPr>
        <w:t xml:space="preserve">for </w:t>
      </w:r>
      <w:r>
        <w:rPr>
          <w:b/>
          <w:szCs w:val="22"/>
        </w:rPr>
        <w:t xml:space="preserve">the consultant </w:t>
      </w:r>
      <w:r w:rsidRPr="00FA5530">
        <w:rPr>
          <w:b/>
          <w:szCs w:val="22"/>
        </w:rPr>
        <w:t xml:space="preserve">services support to </w:t>
      </w:r>
      <w:r>
        <w:rPr>
          <w:b/>
          <w:szCs w:val="22"/>
        </w:rPr>
        <w:t>the Ministry of Economic Development and Digitalization</w:t>
      </w:r>
      <w:r w:rsidRPr="00FA5530">
        <w:rPr>
          <w:b/>
          <w:szCs w:val="22"/>
        </w:rPr>
        <w:t xml:space="preserve"> </w:t>
      </w:r>
    </w:p>
    <w:p w14:paraId="3BF2B59B" w14:textId="77777777" w:rsidR="00EC6843" w:rsidRDefault="00EC6843" w:rsidP="00EC6843">
      <w:pPr>
        <w:spacing w:after="120"/>
        <w:jc w:val="center"/>
        <w:rPr>
          <w:b/>
          <w:szCs w:val="22"/>
        </w:rPr>
      </w:pPr>
      <w:r w:rsidRPr="00FA5530">
        <w:rPr>
          <w:b/>
          <w:szCs w:val="22"/>
        </w:rPr>
        <w:t xml:space="preserve">in the field of SME </w:t>
      </w:r>
      <w:r>
        <w:rPr>
          <w:b/>
          <w:szCs w:val="22"/>
        </w:rPr>
        <w:t xml:space="preserve">Internationalization and Market Access </w:t>
      </w:r>
    </w:p>
    <w:p w14:paraId="692DD8BE" w14:textId="77777777" w:rsidR="00EC6843" w:rsidRDefault="00EC6843" w:rsidP="00EC6843">
      <w:pPr>
        <w:spacing w:after="60"/>
        <w:rPr>
          <w:b/>
        </w:rPr>
      </w:pPr>
    </w:p>
    <w:p w14:paraId="1EE0DE45" w14:textId="77777777" w:rsidR="00EC6843" w:rsidRPr="00181858" w:rsidRDefault="00EC6843" w:rsidP="00EC6843">
      <w:pPr>
        <w:spacing w:after="60"/>
        <w:rPr>
          <w:b/>
        </w:rPr>
      </w:pPr>
      <w:r w:rsidRPr="00181858">
        <w:rPr>
          <w:b/>
        </w:rPr>
        <w:t xml:space="preserve">A.   </w:t>
      </w:r>
      <w:r w:rsidRPr="00181858">
        <w:rPr>
          <w:b/>
          <w:bCs/>
        </w:rPr>
        <w:t>Background</w:t>
      </w:r>
      <w:r w:rsidRPr="00181858">
        <w:rPr>
          <w:b/>
        </w:rPr>
        <w:t xml:space="preserve"> </w:t>
      </w:r>
    </w:p>
    <w:p w14:paraId="33BBD076" w14:textId="77777777" w:rsidR="00EC6843" w:rsidRPr="00522476" w:rsidRDefault="00EC6843" w:rsidP="00EC6843">
      <w:pPr>
        <w:spacing w:before="120" w:after="60" w:line="276" w:lineRule="auto"/>
        <w:jc w:val="both"/>
        <w:rPr>
          <w:bCs/>
        </w:rPr>
      </w:pPr>
      <w:r w:rsidRPr="00956C63">
        <w:rPr>
          <w:bCs/>
        </w:rPr>
        <w:t>The Government of the Republic of Moldova (</w:t>
      </w:r>
      <w:proofErr w:type="spellStart"/>
      <w:r w:rsidRPr="00956C63">
        <w:rPr>
          <w:bCs/>
        </w:rPr>
        <w:t>GoM</w:t>
      </w:r>
      <w:proofErr w:type="spellEnd"/>
      <w:r w:rsidRPr="00956C63">
        <w:rPr>
          <w:bCs/>
        </w:rPr>
        <w:t xml:space="preserve">) is pursuing a policy agenda </w:t>
      </w:r>
      <w:r w:rsidRPr="00956C63">
        <w:t>to support export-led economic growth</w:t>
      </w:r>
      <w:r w:rsidRPr="00956C63">
        <w:rPr>
          <w:bCs/>
        </w:rPr>
        <w:t>.</w:t>
      </w:r>
      <w:r w:rsidRPr="00522476">
        <w:rPr>
          <w:bCs/>
        </w:rPr>
        <w:t xml:space="preserve"> </w:t>
      </w:r>
      <w:r w:rsidRPr="00522476">
        <w:rPr>
          <w:bCs/>
          <w:lang w:bidi="en-US"/>
        </w:rPr>
        <w:t xml:space="preserve">In this regard, an improved business environment is essential </w:t>
      </w:r>
      <w:r>
        <w:t xml:space="preserve">to foster sustainable </w:t>
      </w:r>
      <w:r w:rsidRPr="00522476">
        <w:rPr>
          <w:bCs/>
          <w:lang w:bidi="en-US"/>
        </w:rPr>
        <w:t xml:space="preserve">private sector growth. Significant regulatory and institutional weaknesses in the business environment have been identified by the recently conducted Investment Climate Assessment as major obstacles </w:t>
      </w:r>
      <w:r>
        <w:rPr>
          <w:bCs/>
          <w:lang w:bidi="en-US"/>
        </w:rPr>
        <w:t>to</w:t>
      </w:r>
      <w:r w:rsidRPr="00522476">
        <w:rPr>
          <w:bCs/>
          <w:lang w:bidi="en-US"/>
        </w:rPr>
        <w:t xml:space="preserve"> the private </w:t>
      </w:r>
      <w:r>
        <w:rPr>
          <w:bCs/>
          <w:lang w:bidi="en-US"/>
        </w:rPr>
        <w:t>sector’s</w:t>
      </w:r>
      <w:r w:rsidRPr="00522476">
        <w:rPr>
          <w:bCs/>
          <w:lang w:bidi="en-US"/>
        </w:rPr>
        <w:t xml:space="preserve"> ability to perform efficiently and grow, and they also negatively affect investor confidence. The </w:t>
      </w:r>
      <w:r>
        <w:rPr>
          <w:bCs/>
          <w:lang w:bidi="en-US"/>
        </w:rPr>
        <w:t>presence</w:t>
      </w:r>
      <w:r w:rsidRPr="00522476">
        <w:rPr>
          <w:bCs/>
          <w:lang w:bidi="en-US"/>
        </w:rPr>
        <w:t xml:space="preserve"> of cumbersome regulations undermines </w:t>
      </w:r>
      <w:r>
        <w:rPr>
          <w:bCs/>
          <w:lang w:bidi="en-US"/>
        </w:rPr>
        <w:t xml:space="preserve">the </w:t>
      </w:r>
      <w:r w:rsidRPr="00522476">
        <w:rPr>
          <w:bCs/>
          <w:lang w:bidi="en-US"/>
        </w:rPr>
        <w:t xml:space="preserve">competitiveness of private Moldovan enterprises and prevents increased investment by increasing </w:t>
      </w:r>
      <w:r>
        <w:rPr>
          <w:bCs/>
          <w:lang w:bidi="en-US"/>
        </w:rPr>
        <w:t xml:space="preserve">the </w:t>
      </w:r>
      <w:r w:rsidRPr="00522476">
        <w:rPr>
          <w:bCs/>
          <w:lang w:bidi="en-US"/>
        </w:rPr>
        <w:t>cost of doing business</w:t>
      </w:r>
      <w:r>
        <w:rPr>
          <w:bCs/>
          <w:lang w:bidi="en-US"/>
        </w:rPr>
        <w:t>.</w:t>
      </w:r>
      <w:r w:rsidRPr="00522476">
        <w:rPr>
          <w:bCs/>
          <w:lang w:bidi="en-US"/>
        </w:rPr>
        <w:t xml:space="preserve"> </w:t>
      </w:r>
    </w:p>
    <w:p w14:paraId="47391F13" w14:textId="77777777" w:rsidR="00EC6843" w:rsidRDefault="00EC6843" w:rsidP="00EC6843">
      <w:pPr>
        <w:spacing w:before="120" w:after="60" w:line="276" w:lineRule="auto"/>
        <w:jc w:val="both"/>
      </w:pPr>
      <w:r w:rsidRPr="00996B71">
        <w:t>The Worl</w:t>
      </w:r>
      <w:r>
        <w:t>d Bank has been supporting the G</w:t>
      </w:r>
      <w:r w:rsidRPr="00996B71">
        <w:t xml:space="preserve">overnment in its competitiveness and reform efforts through </w:t>
      </w:r>
      <w:r>
        <w:t xml:space="preserve">two </w:t>
      </w:r>
      <w:r w:rsidRPr="00996B71">
        <w:t>Competitiveness Enhancement Projects,</w:t>
      </w:r>
      <w:r w:rsidRPr="00522476">
        <w:t xml:space="preserve"> which closed successfully and focused on: (i) regulatory reform; (ii) small and medium enterprises’ (SMEs) access to business development services and quality certifications, through a matching grant facility (MGF); (iii) access to finance, through a line of credit (LoC) for exporters; and (iv) quality infrastructure, including equipment and institutional reform in the area of metrology, standards, testing, and quality. </w:t>
      </w:r>
    </w:p>
    <w:p w14:paraId="7569FE6E" w14:textId="77777777" w:rsidR="00EC6843" w:rsidRPr="00D82E02" w:rsidRDefault="00EC6843" w:rsidP="00EC6843">
      <w:pPr>
        <w:spacing w:before="60" w:after="120" w:line="276" w:lineRule="auto"/>
        <w:jc w:val="both"/>
        <w:rPr>
          <w:bCs/>
          <w:lang w:val="ro-RO"/>
        </w:rPr>
      </w:pPr>
      <w:r w:rsidRPr="00522476">
        <w:rPr>
          <w:bCs/>
        </w:rPr>
        <w:t xml:space="preserve">During the implementation of the CEP II, </w:t>
      </w:r>
      <w:r>
        <w:rPr>
          <w:bCs/>
        </w:rPr>
        <w:t>-</w:t>
      </w:r>
      <w:r w:rsidRPr="00522476">
        <w:rPr>
          <w:bCs/>
        </w:rPr>
        <w:t xml:space="preserve"> </w:t>
      </w:r>
      <w:proofErr w:type="spellStart"/>
      <w:r w:rsidRPr="00522476">
        <w:rPr>
          <w:bCs/>
          <w:lang w:val="ro-RO"/>
        </w:rPr>
        <w:t>supported</w:t>
      </w:r>
      <w:proofErr w:type="spellEnd"/>
      <w:r w:rsidRPr="00522476">
        <w:rPr>
          <w:bCs/>
          <w:lang w:val="ro-RO"/>
        </w:rPr>
        <w:t xml:space="preserve"> </w:t>
      </w:r>
      <w:proofErr w:type="spellStart"/>
      <w:r w:rsidRPr="00522476">
        <w:rPr>
          <w:bCs/>
          <w:lang w:val="ro-RO"/>
        </w:rPr>
        <w:t>activities</w:t>
      </w:r>
      <w:proofErr w:type="spellEnd"/>
      <w:r w:rsidRPr="00522476">
        <w:rPr>
          <w:bCs/>
          <w:lang w:val="ro-RO"/>
        </w:rPr>
        <w:t xml:space="preserve"> </w:t>
      </w:r>
      <w:r>
        <w:t>have resulted in</w:t>
      </w:r>
      <w:r w:rsidRPr="00522476">
        <w:rPr>
          <w:bCs/>
          <w:lang w:val="ro-RO"/>
        </w:rPr>
        <w:t xml:space="preserve"> </w:t>
      </w:r>
      <w:proofErr w:type="spellStart"/>
      <w:r w:rsidRPr="00522476">
        <w:rPr>
          <w:bCs/>
          <w:lang w:val="ro-RO"/>
        </w:rPr>
        <w:t>approximately</w:t>
      </w:r>
      <w:proofErr w:type="spellEnd"/>
      <w:r w:rsidRPr="00522476">
        <w:rPr>
          <w:bCs/>
          <w:lang w:val="ro-RO"/>
        </w:rPr>
        <w:t xml:space="preserve"> $215 </w:t>
      </w:r>
      <w:proofErr w:type="spellStart"/>
      <w:r w:rsidRPr="00522476">
        <w:rPr>
          <w:bCs/>
          <w:lang w:val="ro-RO"/>
        </w:rPr>
        <w:t>million</w:t>
      </w:r>
      <w:proofErr w:type="spellEnd"/>
      <w:r w:rsidRPr="00522476">
        <w:rPr>
          <w:bCs/>
          <w:lang w:val="ro-RO"/>
        </w:rPr>
        <w:t xml:space="preserve"> in </w:t>
      </w:r>
      <w:proofErr w:type="spellStart"/>
      <w:r w:rsidRPr="00522476">
        <w:rPr>
          <w:bCs/>
          <w:lang w:val="ro-RO"/>
        </w:rPr>
        <w:t>new</w:t>
      </w:r>
      <w:proofErr w:type="spellEnd"/>
      <w:r w:rsidRPr="00522476">
        <w:rPr>
          <w:bCs/>
          <w:lang w:val="ro-RO"/>
        </w:rPr>
        <w:t xml:space="preserve"> </w:t>
      </w:r>
      <w:proofErr w:type="spellStart"/>
      <w:r w:rsidRPr="00522476">
        <w:rPr>
          <w:bCs/>
          <w:lang w:val="ro-RO"/>
        </w:rPr>
        <w:t>exports</w:t>
      </w:r>
      <w:proofErr w:type="spellEnd"/>
      <w:r w:rsidRPr="00522476">
        <w:rPr>
          <w:bCs/>
          <w:lang w:val="ro-RO"/>
        </w:rPr>
        <w:t xml:space="preserve">, more </w:t>
      </w:r>
      <w:proofErr w:type="spellStart"/>
      <w:r w:rsidRPr="00522476">
        <w:rPr>
          <w:bCs/>
          <w:lang w:val="ro-RO"/>
        </w:rPr>
        <w:t>than</w:t>
      </w:r>
      <w:proofErr w:type="spellEnd"/>
      <w:r w:rsidRPr="00522476">
        <w:rPr>
          <w:bCs/>
          <w:lang w:val="ro-RO"/>
        </w:rPr>
        <w:t xml:space="preserve"> 1</w:t>
      </w:r>
      <w:r>
        <w:rPr>
          <w:bCs/>
          <w:lang w:val="ro-RO"/>
        </w:rPr>
        <w:t>,</w:t>
      </w:r>
      <w:r w:rsidRPr="00522476">
        <w:rPr>
          <w:bCs/>
          <w:lang w:val="ro-RO"/>
        </w:rPr>
        <w:t xml:space="preserve">000 </w:t>
      </w:r>
      <w:proofErr w:type="spellStart"/>
      <w:r w:rsidRPr="00522476">
        <w:rPr>
          <w:bCs/>
          <w:lang w:val="ro-RO"/>
        </w:rPr>
        <w:t>jobs</w:t>
      </w:r>
      <w:proofErr w:type="spellEnd"/>
      <w:r w:rsidRPr="00522476">
        <w:rPr>
          <w:bCs/>
          <w:lang w:val="ro-RO"/>
        </w:rPr>
        <w:t xml:space="preserve">, an </w:t>
      </w:r>
      <w:proofErr w:type="spellStart"/>
      <w:r w:rsidRPr="00522476">
        <w:rPr>
          <w:bCs/>
          <w:lang w:val="ro-RO"/>
        </w:rPr>
        <w:t>estimated</w:t>
      </w:r>
      <w:proofErr w:type="spellEnd"/>
      <w:r w:rsidRPr="00522476">
        <w:rPr>
          <w:bCs/>
          <w:lang w:val="ro-RO"/>
        </w:rPr>
        <w:t xml:space="preserve"> $15 </w:t>
      </w:r>
      <w:proofErr w:type="spellStart"/>
      <w:r w:rsidRPr="00522476">
        <w:rPr>
          <w:bCs/>
          <w:lang w:val="ro-RO"/>
        </w:rPr>
        <w:t>million</w:t>
      </w:r>
      <w:proofErr w:type="spellEnd"/>
      <w:r w:rsidRPr="00522476">
        <w:rPr>
          <w:bCs/>
          <w:lang w:val="ro-RO"/>
        </w:rPr>
        <w:t xml:space="preserve"> in </w:t>
      </w:r>
      <w:proofErr w:type="spellStart"/>
      <w:r w:rsidRPr="00522476">
        <w:rPr>
          <w:bCs/>
          <w:lang w:val="ro-RO"/>
        </w:rPr>
        <w:t>savings</w:t>
      </w:r>
      <w:proofErr w:type="spellEnd"/>
      <w:r w:rsidRPr="00522476">
        <w:rPr>
          <w:bCs/>
          <w:lang w:val="ro-RO"/>
        </w:rPr>
        <w:t xml:space="preserve"> </w:t>
      </w:r>
      <w:proofErr w:type="spellStart"/>
      <w:r>
        <w:rPr>
          <w:bCs/>
          <w:lang w:val="ro-RO"/>
        </w:rPr>
        <w:t>to</w:t>
      </w:r>
      <w:proofErr w:type="spellEnd"/>
      <w:r w:rsidRPr="00522476">
        <w:rPr>
          <w:bCs/>
          <w:lang w:val="ro-RO"/>
        </w:rPr>
        <w:t xml:space="preserve"> </w:t>
      </w:r>
      <w:proofErr w:type="spellStart"/>
      <w:r w:rsidRPr="00522476">
        <w:rPr>
          <w:bCs/>
          <w:lang w:val="ro-RO"/>
        </w:rPr>
        <w:t>the</w:t>
      </w:r>
      <w:proofErr w:type="spellEnd"/>
      <w:r w:rsidRPr="00522476">
        <w:rPr>
          <w:bCs/>
          <w:lang w:val="ro-RO"/>
        </w:rPr>
        <w:t xml:space="preserve"> private sector </w:t>
      </w:r>
      <w:r>
        <w:t xml:space="preserve">associated with </w:t>
      </w:r>
      <w:proofErr w:type="spellStart"/>
      <w:r w:rsidRPr="00522476">
        <w:rPr>
          <w:bCs/>
          <w:lang w:val="ro-RO"/>
        </w:rPr>
        <w:t>the</w:t>
      </w:r>
      <w:proofErr w:type="spellEnd"/>
      <w:r w:rsidRPr="00522476">
        <w:rPr>
          <w:bCs/>
          <w:lang w:val="ro-RO"/>
        </w:rPr>
        <w:t xml:space="preserve"> </w:t>
      </w:r>
      <w:proofErr w:type="spellStart"/>
      <w:r w:rsidRPr="00522476">
        <w:rPr>
          <w:bCs/>
          <w:lang w:val="ro-RO"/>
        </w:rPr>
        <w:t>implementation</w:t>
      </w:r>
      <w:proofErr w:type="spellEnd"/>
      <w:r w:rsidRPr="00522476">
        <w:rPr>
          <w:bCs/>
          <w:lang w:val="ro-RO"/>
        </w:rPr>
        <w:t xml:space="preserve"> of </w:t>
      </w:r>
      <w:proofErr w:type="spellStart"/>
      <w:r w:rsidRPr="00522476">
        <w:rPr>
          <w:bCs/>
          <w:lang w:val="ro-RO"/>
        </w:rPr>
        <w:t>the</w:t>
      </w:r>
      <w:proofErr w:type="spellEnd"/>
      <w:r w:rsidRPr="00522476">
        <w:rPr>
          <w:bCs/>
          <w:lang w:val="ro-RO"/>
        </w:rPr>
        <w:t xml:space="preserve"> electronic </w:t>
      </w:r>
      <w:proofErr w:type="spellStart"/>
      <w:r w:rsidRPr="00522476">
        <w:rPr>
          <w:bCs/>
          <w:lang w:val="ro-RO"/>
        </w:rPr>
        <w:t>one</w:t>
      </w:r>
      <w:proofErr w:type="spellEnd"/>
      <w:r>
        <w:rPr>
          <w:bCs/>
          <w:lang w:val="ro-RO"/>
        </w:rPr>
        <w:t>-</w:t>
      </w:r>
      <w:r w:rsidRPr="00522476">
        <w:rPr>
          <w:bCs/>
          <w:lang w:val="ro-RO"/>
        </w:rPr>
        <w:t>stop</w:t>
      </w:r>
      <w:r>
        <w:rPr>
          <w:bCs/>
          <w:lang w:val="ro-RO"/>
        </w:rPr>
        <w:t>-</w:t>
      </w:r>
      <w:r w:rsidRPr="00522476">
        <w:rPr>
          <w:bCs/>
          <w:lang w:val="ro-RO"/>
        </w:rPr>
        <w:t xml:space="preserve">shop for </w:t>
      </w:r>
      <w:proofErr w:type="spellStart"/>
      <w:r w:rsidRPr="00522476">
        <w:rPr>
          <w:bCs/>
          <w:lang w:val="ro-RO"/>
        </w:rPr>
        <w:t>permits</w:t>
      </w:r>
      <w:proofErr w:type="spellEnd"/>
      <w:r w:rsidRPr="00522476">
        <w:rPr>
          <w:bCs/>
          <w:lang w:val="ro-RO"/>
        </w:rPr>
        <w:t xml:space="preserve">, as </w:t>
      </w:r>
      <w:proofErr w:type="spellStart"/>
      <w:r w:rsidRPr="00522476">
        <w:rPr>
          <w:bCs/>
          <w:lang w:val="ro-RO"/>
        </w:rPr>
        <w:t>well</w:t>
      </w:r>
      <w:proofErr w:type="spellEnd"/>
      <w:r w:rsidRPr="00522476">
        <w:rPr>
          <w:bCs/>
          <w:lang w:val="ro-RO"/>
        </w:rPr>
        <w:t xml:space="preserve"> as </w:t>
      </w:r>
      <w:proofErr w:type="spellStart"/>
      <w:r w:rsidRPr="00522476">
        <w:rPr>
          <w:bCs/>
          <w:lang w:val="ro-RO"/>
        </w:rPr>
        <w:t>other</w:t>
      </w:r>
      <w:proofErr w:type="spellEnd"/>
      <w:r w:rsidRPr="00522476">
        <w:rPr>
          <w:bCs/>
          <w:lang w:val="ro-RO"/>
        </w:rPr>
        <w:t xml:space="preserve"> </w:t>
      </w:r>
      <w:proofErr w:type="spellStart"/>
      <w:r w:rsidRPr="00522476">
        <w:rPr>
          <w:bCs/>
          <w:lang w:val="ro-RO"/>
        </w:rPr>
        <w:t>reforms</w:t>
      </w:r>
      <w:proofErr w:type="spellEnd"/>
      <w:r w:rsidRPr="00522476">
        <w:rPr>
          <w:bCs/>
          <w:lang w:val="ro-RO"/>
        </w:rPr>
        <w:t xml:space="preserve">. </w:t>
      </w:r>
      <w:r>
        <w:rPr>
          <w:bCs/>
          <w:lang w:val="ro-RO"/>
        </w:rPr>
        <w:t>T</w:t>
      </w:r>
      <w:r w:rsidRPr="00FF7048">
        <w:rPr>
          <w:bCs/>
          <w:lang w:val="ro-RO"/>
        </w:rPr>
        <w:t>h</w:t>
      </w:r>
      <w:r>
        <w:rPr>
          <w:bCs/>
          <w:lang w:val="ro-RO"/>
        </w:rPr>
        <w:t xml:space="preserve">e online electronic </w:t>
      </w:r>
      <w:proofErr w:type="spellStart"/>
      <w:r>
        <w:rPr>
          <w:bCs/>
          <w:lang w:val="ro-RO"/>
        </w:rPr>
        <w:t>platform</w:t>
      </w:r>
      <w:proofErr w:type="spellEnd"/>
      <w:r>
        <w:rPr>
          <w:bCs/>
          <w:lang w:val="ro-RO"/>
        </w:rPr>
        <w:t xml:space="preserve"> (MMIP </w:t>
      </w:r>
      <w:proofErr w:type="spellStart"/>
      <w:r>
        <w:rPr>
          <w:bCs/>
          <w:lang w:val="ro-RO"/>
        </w:rPr>
        <w:t>system</w:t>
      </w:r>
      <w:proofErr w:type="spellEnd"/>
      <w:r>
        <w:rPr>
          <w:bCs/>
          <w:lang w:val="ro-RO"/>
        </w:rPr>
        <w:t xml:space="preserve">) </w:t>
      </w:r>
      <w:proofErr w:type="spellStart"/>
      <w:r w:rsidRPr="00FF7048">
        <w:rPr>
          <w:bCs/>
          <w:lang w:val="ro-RO"/>
        </w:rPr>
        <w:t>aimed</w:t>
      </w:r>
      <w:proofErr w:type="spellEnd"/>
      <w:r w:rsidRPr="00FF7048">
        <w:rPr>
          <w:bCs/>
          <w:lang w:val="ro-RO"/>
        </w:rPr>
        <w:t xml:space="preserve"> </w:t>
      </w:r>
      <w:proofErr w:type="spellStart"/>
      <w:r>
        <w:rPr>
          <w:bCs/>
          <w:lang w:val="ro-RO"/>
        </w:rPr>
        <w:t>to</w:t>
      </w:r>
      <w:proofErr w:type="spellEnd"/>
      <w:r w:rsidRPr="00FF7048">
        <w:rPr>
          <w:bCs/>
          <w:lang w:val="ro-RO"/>
        </w:rPr>
        <w:t xml:space="preserve"> </w:t>
      </w:r>
      <w:proofErr w:type="spellStart"/>
      <w:r w:rsidRPr="00FF7048">
        <w:rPr>
          <w:bCs/>
          <w:lang w:val="ro-RO"/>
        </w:rPr>
        <w:t>streamlin</w:t>
      </w:r>
      <w:r>
        <w:rPr>
          <w:bCs/>
          <w:lang w:val="ro-RO"/>
        </w:rPr>
        <w:t>e</w:t>
      </w:r>
      <w:proofErr w:type="spellEnd"/>
      <w:r w:rsidRPr="00FF7048">
        <w:rPr>
          <w:bCs/>
          <w:lang w:val="ro-RO"/>
        </w:rPr>
        <w:t xml:space="preserve"> </w:t>
      </w:r>
      <w:proofErr w:type="spellStart"/>
      <w:r>
        <w:rPr>
          <w:bCs/>
          <w:lang w:val="ro-RO"/>
        </w:rPr>
        <w:t>procedures</w:t>
      </w:r>
      <w:proofErr w:type="spellEnd"/>
      <w:r w:rsidRPr="00FF7048">
        <w:rPr>
          <w:bCs/>
          <w:lang w:val="ro-RO"/>
        </w:rPr>
        <w:t xml:space="preserve"> for </w:t>
      </w:r>
      <w:proofErr w:type="spellStart"/>
      <w:r w:rsidRPr="00FF7048">
        <w:rPr>
          <w:bCs/>
          <w:lang w:val="ro-RO"/>
        </w:rPr>
        <w:t>obtaining</w:t>
      </w:r>
      <w:proofErr w:type="spellEnd"/>
      <w:r w:rsidRPr="00FF7048">
        <w:rPr>
          <w:bCs/>
          <w:lang w:val="ro-RO"/>
        </w:rPr>
        <w:t xml:space="preserve"> </w:t>
      </w:r>
      <w:proofErr w:type="spellStart"/>
      <w:r w:rsidRPr="00FF7048">
        <w:rPr>
          <w:bCs/>
          <w:lang w:val="ro-RO"/>
        </w:rPr>
        <w:t>permissive</w:t>
      </w:r>
      <w:proofErr w:type="spellEnd"/>
      <w:r w:rsidRPr="00FF7048">
        <w:rPr>
          <w:bCs/>
          <w:lang w:val="ro-RO"/>
        </w:rPr>
        <w:t xml:space="preserve"> </w:t>
      </w:r>
      <w:proofErr w:type="spellStart"/>
      <w:r w:rsidRPr="00FF7048">
        <w:rPr>
          <w:bCs/>
          <w:lang w:val="ro-RO"/>
        </w:rPr>
        <w:t>documents</w:t>
      </w:r>
      <w:proofErr w:type="spellEnd"/>
      <w:r w:rsidRPr="00FF7048">
        <w:rPr>
          <w:bCs/>
          <w:lang w:val="ro-RO"/>
        </w:rPr>
        <w:t xml:space="preserve">, </w:t>
      </w:r>
      <w:proofErr w:type="spellStart"/>
      <w:r>
        <w:rPr>
          <w:bCs/>
          <w:lang w:val="ro-RO"/>
        </w:rPr>
        <w:t>focusing</w:t>
      </w:r>
      <w:proofErr w:type="spellEnd"/>
      <w:r w:rsidRPr="00FF7048">
        <w:rPr>
          <w:bCs/>
          <w:lang w:val="ro-RO"/>
        </w:rPr>
        <w:t xml:space="preserve"> on </w:t>
      </w:r>
      <w:proofErr w:type="spellStart"/>
      <w:r w:rsidRPr="00FF7048">
        <w:rPr>
          <w:bCs/>
          <w:lang w:val="ro-RO"/>
        </w:rPr>
        <w:t>those</w:t>
      </w:r>
      <w:proofErr w:type="spellEnd"/>
      <w:r w:rsidRPr="00FF7048">
        <w:rPr>
          <w:bCs/>
          <w:lang w:val="ro-RO"/>
        </w:rPr>
        <w:t xml:space="preserve"> </w:t>
      </w:r>
      <w:proofErr w:type="spellStart"/>
      <w:r>
        <w:rPr>
          <w:bCs/>
          <w:lang w:val="ro-RO"/>
        </w:rPr>
        <w:t>procedures</w:t>
      </w:r>
      <w:proofErr w:type="spellEnd"/>
      <w:r>
        <w:rPr>
          <w:bCs/>
          <w:lang w:val="ro-RO"/>
        </w:rPr>
        <w:t xml:space="preserve"> </w:t>
      </w:r>
      <w:proofErr w:type="spellStart"/>
      <w:r w:rsidRPr="00FF7048">
        <w:rPr>
          <w:bCs/>
          <w:lang w:val="ro-RO"/>
        </w:rPr>
        <w:t>that</w:t>
      </w:r>
      <w:proofErr w:type="spellEnd"/>
      <w:r w:rsidRPr="00FF7048">
        <w:rPr>
          <w:bCs/>
          <w:lang w:val="ro-RO"/>
        </w:rPr>
        <w:t xml:space="preserve"> </w:t>
      </w:r>
      <w:proofErr w:type="spellStart"/>
      <w:r w:rsidRPr="00FF7048">
        <w:rPr>
          <w:bCs/>
          <w:lang w:val="ro-RO"/>
        </w:rPr>
        <w:t>present</w:t>
      </w:r>
      <w:proofErr w:type="spellEnd"/>
      <w:r w:rsidRPr="00FF7048">
        <w:rPr>
          <w:bCs/>
          <w:lang w:val="ro-RO"/>
        </w:rPr>
        <w:t xml:space="preserve"> </w:t>
      </w:r>
      <w:proofErr w:type="spellStart"/>
      <w:r w:rsidRPr="00FF7048">
        <w:rPr>
          <w:bCs/>
          <w:lang w:val="ro-RO"/>
        </w:rPr>
        <w:t>problems</w:t>
      </w:r>
      <w:proofErr w:type="spellEnd"/>
      <w:r w:rsidRPr="00FF7048">
        <w:rPr>
          <w:bCs/>
          <w:lang w:val="ro-RO"/>
        </w:rPr>
        <w:t xml:space="preserve"> for Moldovan </w:t>
      </w:r>
      <w:proofErr w:type="spellStart"/>
      <w:r w:rsidRPr="00FF7048">
        <w:rPr>
          <w:bCs/>
          <w:lang w:val="ro-RO"/>
        </w:rPr>
        <w:t>exporters</w:t>
      </w:r>
      <w:proofErr w:type="spellEnd"/>
      <w:r w:rsidRPr="00FF7048">
        <w:rPr>
          <w:bCs/>
          <w:lang w:val="ro-RO"/>
        </w:rPr>
        <w:t xml:space="preserve">. </w:t>
      </w:r>
      <w:proofErr w:type="spellStart"/>
      <w:r w:rsidRPr="00FF7048">
        <w:rPr>
          <w:bCs/>
          <w:lang w:val="ro-RO"/>
        </w:rPr>
        <w:t>Through</w:t>
      </w:r>
      <w:proofErr w:type="spellEnd"/>
      <w:r w:rsidRPr="00FF7048">
        <w:rPr>
          <w:bCs/>
          <w:lang w:val="ro-RO"/>
        </w:rPr>
        <w:t xml:space="preserve"> </w:t>
      </w:r>
      <w:proofErr w:type="spellStart"/>
      <w:r>
        <w:rPr>
          <w:bCs/>
          <w:lang w:val="ro-RO"/>
        </w:rPr>
        <w:t>the</w:t>
      </w:r>
      <w:proofErr w:type="spellEnd"/>
      <w:r>
        <w:rPr>
          <w:bCs/>
          <w:lang w:val="ro-RO"/>
        </w:rPr>
        <w:t xml:space="preserve"> </w:t>
      </w:r>
      <w:proofErr w:type="spellStart"/>
      <w:r>
        <w:rPr>
          <w:bCs/>
          <w:lang w:val="ro-RO"/>
        </w:rPr>
        <w:t>implementation</w:t>
      </w:r>
      <w:proofErr w:type="spellEnd"/>
      <w:r>
        <w:rPr>
          <w:bCs/>
          <w:lang w:val="ro-RO"/>
        </w:rPr>
        <w:t xml:space="preserve"> of a </w:t>
      </w:r>
      <w:proofErr w:type="spellStart"/>
      <w:r>
        <w:rPr>
          <w:bCs/>
          <w:lang w:val="ro-RO"/>
        </w:rPr>
        <w:t>one</w:t>
      </w:r>
      <w:proofErr w:type="spellEnd"/>
      <w:r>
        <w:rPr>
          <w:bCs/>
          <w:lang w:val="ro-RO"/>
        </w:rPr>
        <w:t>-stop shop</w:t>
      </w:r>
      <w:r w:rsidRPr="00FF7048">
        <w:rPr>
          <w:bCs/>
          <w:lang w:val="ro-RO"/>
        </w:rPr>
        <w:t xml:space="preserve">, electronic </w:t>
      </w:r>
      <w:proofErr w:type="spellStart"/>
      <w:r w:rsidRPr="00FF7048">
        <w:rPr>
          <w:bCs/>
          <w:lang w:val="ro-RO"/>
        </w:rPr>
        <w:t>issuance</w:t>
      </w:r>
      <w:proofErr w:type="spellEnd"/>
      <w:r>
        <w:rPr>
          <w:bCs/>
          <w:lang w:val="ro-RO"/>
        </w:rPr>
        <w:t xml:space="preserve"> of </w:t>
      </w:r>
      <w:proofErr w:type="spellStart"/>
      <w:r>
        <w:rPr>
          <w:bCs/>
          <w:lang w:val="ro-RO"/>
        </w:rPr>
        <w:t>permits</w:t>
      </w:r>
      <w:proofErr w:type="spellEnd"/>
      <w:r w:rsidRPr="00FF7048">
        <w:rPr>
          <w:bCs/>
          <w:lang w:val="ro-RO"/>
        </w:rPr>
        <w:t xml:space="preserve">, </w:t>
      </w:r>
      <w:proofErr w:type="spellStart"/>
      <w:r w:rsidRPr="00FF7048">
        <w:rPr>
          <w:bCs/>
          <w:lang w:val="ro-RO"/>
        </w:rPr>
        <w:t>and</w:t>
      </w:r>
      <w:proofErr w:type="spellEnd"/>
      <w:r w:rsidRPr="00FF7048">
        <w:rPr>
          <w:bCs/>
          <w:lang w:val="ro-RO"/>
        </w:rPr>
        <w:t xml:space="preserve"> legal </w:t>
      </w:r>
      <w:proofErr w:type="spellStart"/>
      <w:r w:rsidRPr="00FF7048">
        <w:rPr>
          <w:bCs/>
          <w:lang w:val="ro-RO"/>
        </w:rPr>
        <w:t>reforms</w:t>
      </w:r>
      <w:proofErr w:type="spellEnd"/>
      <w:r w:rsidRPr="00FF7048">
        <w:rPr>
          <w:bCs/>
          <w:lang w:val="ro-RO"/>
        </w:rPr>
        <w:t xml:space="preserve"> </w:t>
      </w:r>
      <w:proofErr w:type="spellStart"/>
      <w:r w:rsidRPr="00FF7048">
        <w:rPr>
          <w:bCs/>
          <w:lang w:val="ro-RO"/>
        </w:rPr>
        <w:t>to</w:t>
      </w:r>
      <w:proofErr w:type="spellEnd"/>
      <w:r w:rsidRPr="00FF7048">
        <w:rPr>
          <w:bCs/>
          <w:lang w:val="ro-RO"/>
        </w:rPr>
        <w:t xml:space="preserve"> reduce </w:t>
      </w:r>
      <w:proofErr w:type="spellStart"/>
      <w:r w:rsidRPr="00FF7048">
        <w:rPr>
          <w:bCs/>
          <w:lang w:val="ro-RO"/>
        </w:rPr>
        <w:t>overlap</w:t>
      </w:r>
      <w:proofErr w:type="spellEnd"/>
      <w:r>
        <w:rPr>
          <w:bCs/>
          <w:lang w:val="ro-RO"/>
        </w:rPr>
        <w:t>-</w:t>
      </w:r>
      <w:r w:rsidRPr="00FF7048">
        <w:rPr>
          <w:bCs/>
          <w:lang w:val="ro-RO"/>
        </w:rPr>
        <w:t xml:space="preserve"> </w:t>
      </w:r>
      <w:proofErr w:type="spellStart"/>
      <w:r w:rsidRPr="00FF7048">
        <w:rPr>
          <w:bCs/>
          <w:lang w:val="ro-RO"/>
        </w:rPr>
        <w:t>and</w:t>
      </w:r>
      <w:proofErr w:type="spellEnd"/>
      <w:r w:rsidRPr="00FF7048">
        <w:rPr>
          <w:bCs/>
          <w:lang w:val="ro-RO"/>
        </w:rPr>
        <w:t xml:space="preserve"> </w:t>
      </w:r>
      <w:proofErr w:type="spellStart"/>
      <w:r w:rsidRPr="00FF7048">
        <w:rPr>
          <w:bCs/>
          <w:lang w:val="ro-RO"/>
        </w:rPr>
        <w:t>duplicat</w:t>
      </w:r>
      <w:r>
        <w:rPr>
          <w:bCs/>
          <w:lang w:val="ro-RO"/>
        </w:rPr>
        <w:t>ion</w:t>
      </w:r>
      <w:proofErr w:type="spellEnd"/>
      <w:r w:rsidRPr="00FF7048">
        <w:rPr>
          <w:bCs/>
          <w:lang w:val="ro-RO"/>
        </w:rPr>
        <w:t xml:space="preserve">, </w:t>
      </w:r>
      <w:proofErr w:type="spellStart"/>
      <w:r w:rsidRPr="00FF7048">
        <w:rPr>
          <w:bCs/>
          <w:lang w:val="ro-RO"/>
        </w:rPr>
        <w:t>exporters</w:t>
      </w:r>
      <w:proofErr w:type="spellEnd"/>
      <w:r w:rsidRPr="00FF7048">
        <w:rPr>
          <w:bCs/>
          <w:lang w:val="ro-RO"/>
        </w:rPr>
        <w:t xml:space="preserve">  </w:t>
      </w:r>
      <w:proofErr w:type="spellStart"/>
      <w:r w:rsidRPr="00FF7048">
        <w:rPr>
          <w:bCs/>
          <w:lang w:val="ro-RO"/>
        </w:rPr>
        <w:t>benefit</w:t>
      </w:r>
      <w:r>
        <w:rPr>
          <w:bCs/>
          <w:lang w:val="ro-RO"/>
        </w:rPr>
        <w:t>ed</w:t>
      </w:r>
      <w:proofErr w:type="spellEnd"/>
      <w:r w:rsidRPr="00FF7048">
        <w:rPr>
          <w:bCs/>
          <w:lang w:val="ro-RO"/>
        </w:rPr>
        <w:t xml:space="preserve"> </w:t>
      </w:r>
      <w:proofErr w:type="spellStart"/>
      <w:r>
        <w:rPr>
          <w:bCs/>
          <w:lang w:val="ro-RO"/>
        </w:rPr>
        <w:t>from</w:t>
      </w:r>
      <w:proofErr w:type="spellEnd"/>
      <w:r w:rsidRPr="00FF7048">
        <w:rPr>
          <w:bCs/>
          <w:lang w:val="ro-RO"/>
        </w:rPr>
        <w:t xml:space="preserve"> </w:t>
      </w:r>
      <w:proofErr w:type="spellStart"/>
      <w:r w:rsidRPr="00FF7048">
        <w:rPr>
          <w:bCs/>
          <w:lang w:val="ro-RO"/>
        </w:rPr>
        <w:t>increased</w:t>
      </w:r>
      <w:proofErr w:type="spellEnd"/>
      <w:r w:rsidRPr="00FF7048">
        <w:rPr>
          <w:bCs/>
          <w:lang w:val="ro-RO"/>
        </w:rPr>
        <w:t xml:space="preserve"> </w:t>
      </w:r>
      <w:proofErr w:type="spellStart"/>
      <w:r w:rsidRPr="00FF7048">
        <w:rPr>
          <w:bCs/>
          <w:lang w:val="ro-RO"/>
        </w:rPr>
        <w:t>efficiency</w:t>
      </w:r>
      <w:proofErr w:type="spellEnd"/>
      <w:r w:rsidRPr="00FF7048">
        <w:rPr>
          <w:bCs/>
          <w:lang w:val="ro-RO"/>
        </w:rPr>
        <w:t xml:space="preserve">, </w:t>
      </w:r>
      <w:proofErr w:type="spellStart"/>
      <w:r w:rsidRPr="00FF7048">
        <w:rPr>
          <w:bCs/>
          <w:lang w:val="ro-RO"/>
        </w:rPr>
        <w:t>less</w:t>
      </w:r>
      <w:proofErr w:type="spellEnd"/>
      <w:r w:rsidRPr="00FF7048">
        <w:rPr>
          <w:bCs/>
          <w:lang w:val="ro-RO"/>
        </w:rPr>
        <w:t xml:space="preserve"> </w:t>
      </w:r>
      <w:proofErr w:type="spellStart"/>
      <w:r w:rsidRPr="00FF7048">
        <w:rPr>
          <w:bCs/>
          <w:lang w:val="ro-RO"/>
        </w:rPr>
        <w:t>delays</w:t>
      </w:r>
      <w:proofErr w:type="spellEnd"/>
      <w:r w:rsidRPr="00FF7048">
        <w:rPr>
          <w:bCs/>
          <w:lang w:val="ro-RO"/>
        </w:rPr>
        <w:t xml:space="preserve">, </w:t>
      </w:r>
      <w:proofErr w:type="spellStart"/>
      <w:r>
        <w:rPr>
          <w:bCs/>
          <w:lang w:val="ro-RO"/>
        </w:rPr>
        <w:t>faster</w:t>
      </w:r>
      <w:proofErr w:type="spellEnd"/>
      <w:r w:rsidRPr="00FF7048">
        <w:rPr>
          <w:bCs/>
          <w:lang w:val="ro-RO"/>
        </w:rPr>
        <w:t xml:space="preserve"> </w:t>
      </w:r>
      <w:proofErr w:type="spellStart"/>
      <w:r w:rsidRPr="00FF7048">
        <w:rPr>
          <w:bCs/>
          <w:lang w:val="ro-RO"/>
        </w:rPr>
        <w:t>financial</w:t>
      </w:r>
      <w:proofErr w:type="spellEnd"/>
      <w:r w:rsidRPr="00FF7048">
        <w:rPr>
          <w:bCs/>
          <w:lang w:val="ro-RO"/>
        </w:rPr>
        <w:t xml:space="preserve"> </w:t>
      </w:r>
      <w:proofErr w:type="spellStart"/>
      <w:r>
        <w:rPr>
          <w:bCs/>
          <w:lang w:val="ro-RO"/>
        </w:rPr>
        <w:t>processing</w:t>
      </w:r>
      <w:proofErr w:type="spellEnd"/>
      <w:r w:rsidRPr="00FF7048">
        <w:rPr>
          <w:bCs/>
          <w:lang w:val="ro-RO"/>
        </w:rPr>
        <w:t xml:space="preserve">, </w:t>
      </w:r>
      <w:proofErr w:type="spellStart"/>
      <w:r w:rsidRPr="00FF7048">
        <w:rPr>
          <w:bCs/>
          <w:lang w:val="ro-RO"/>
        </w:rPr>
        <w:t>and</w:t>
      </w:r>
      <w:proofErr w:type="spellEnd"/>
      <w:r w:rsidRPr="00FF7048">
        <w:rPr>
          <w:bCs/>
          <w:lang w:val="ro-RO"/>
        </w:rPr>
        <w:t xml:space="preserve"> </w:t>
      </w:r>
      <w:proofErr w:type="spellStart"/>
      <w:r w:rsidRPr="00FF7048">
        <w:rPr>
          <w:bCs/>
          <w:lang w:val="ro-RO"/>
        </w:rPr>
        <w:t>higher</w:t>
      </w:r>
      <w:proofErr w:type="spellEnd"/>
      <w:r w:rsidRPr="00FF7048">
        <w:rPr>
          <w:bCs/>
          <w:lang w:val="ro-RO"/>
        </w:rPr>
        <w:t xml:space="preserve"> </w:t>
      </w:r>
      <w:proofErr w:type="spellStart"/>
      <w:r w:rsidRPr="00FF7048">
        <w:rPr>
          <w:bCs/>
          <w:lang w:val="ro-RO"/>
        </w:rPr>
        <w:t>revenues</w:t>
      </w:r>
      <w:proofErr w:type="spellEnd"/>
      <w:r w:rsidRPr="00FF7048">
        <w:rPr>
          <w:bCs/>
          <w:lang w:val="ro-RO"/>
        </w:rPr>
        <w:t>.</w:t>
      </w:r>
      <w:r w:rsidRPr="00E01EE8">
        <w:rPr>
          <w:szCs w:val="22"/>
        </w:rPr>
        <w:t xml:space="preserve"> </w:t>
      </w:r>
      <w:r>
        <w:rPr>
          <w:bCs/>
          <w:lang w:val="ro-RO"/>
        </w:rPr>
        <w:t xml:space="preserve">It </w:t>
      </w:r>
      <w:proofErr w:type="spellStart"/>
      <w:r>
        <w:rPr>
          <w:bCs/>
          <w:lang w:val="ro-RO"/>
        </w:rPr>
        <w:t>is</w:t>
      </w:r>
      <w:proofErr w:type="spellEnd"/>
      <w:r>
        <w:rPr>
          <w:bCs/>
          <w:lang w:val="ro-RO"/>
        </w:rPr>
        <w:t xml:space="preserve"> </w:t>
      </w:r>
      <w:proofErr w:type="spellStart"/>
      <w:r>
        <w:rPr>
          <w:bCs/>
          <w:lang w:val="ro-RO"/>
        </w:rPr>
        <w:t>estimated</w:t>
      </w:r>
      <w:proofErr w:type="spellEnd"/>
      <w:r>
        <w:rPr>
          <w:bCs/>
          <w:lang w:val="ro-RO"/>
        </w:rPr>
        <w:t xml:space="preserve"> </w:t>
      </w:r>
      <w:proofErr w:type="spellStart"/>
      <w:r>
        <w:rPr>
          <w:bCs/>
          <w:lang w:val="ro-RO"/>
        </w:rPr>
        <w:t>that</w:t>
      </w:r>
      <w:proofErr w:type="spellEnd"/>
      <w:r>
        <w:rPr>
          <w:bCs/>
          <w:lang w:val="ro-RO"/>
        </w:rPr>
        <w:t xml:space="preserve"> MMIP </w:t>
      </w:r>
      <w:proofErr w:type="spellStart"/>
      <w:r w:rsidRPr="00D82E02">
        <w:rPr>
          <w:bCs/>
          <w:lang w:val="ro-RO"/>
        </w:rPr>
        <w:t>has</w:t>
      </w:r>
      <w:proofErr w:type="spellEnd"/>
      <w:r w:rsidRPr="00D82E02">
        <w:rPr>
          <w:bCs/>
          <w:lang w:val="ro-RO"/>
        </w:rPr>
        <w:t xml:space="preserve"> </w:t>
      </w:r>
      <w:r>
        <w:t xml:space="preserve">allowed companies to reduce </w:t>
      </w:r>
      <w:proofErr w:type="spellStart"/>
      <w:r w:rsidRPr="00D82E02">
        <w:rPr>
          <w:bCs/>
          <w:lang w:val="ro-RO"/>
        </w:rPr>
        <w:t>both</w:t>
      </w:r>
      <w:proofErr w:type="spellEnd"/>
      <w:r w:rsidRPr="00D82E02">
        <w:rPr>
          <w:bCs/>
          <w:lang w:val="ro-RO"/>
        </w:rPr>
        <w:t xml:space="preserve"> </w:t>
      </w:r>
      <w:proofErr w:type="spellStart"/>
      <w:r>
        <w:rPr>
          <w:bCs/>
          <w:lang w:val="ro-RO"/>
        </w:rPr>
        <w:t>the</w:t>
      </w:r>
      <w:proofErr w:type="spellEnd"/>
      <w:r>
        <w:rPr>
          <w:bCs/>
          <w:lang w:val="ro-RO"/>
        </w:rPr>
        <w:t xml:space="preserve"> </w:t>
      </w:r>
      <w:r w:rsidRPr="00D82E02">
        <w:rPr>
          <w:bCs/>
          <w:lang w:val="ro-RO"/>
        </w:rPr>
        <w:t xml:space="preserve">direct </w:t>
      </w:r>
      <w:proofErr w:type="spellStart"/>
      <w:r w:rsidRPr="00D82E02">
        <w:rPr>
          <w:bCs/>
          <w:lang w:val="ro-RO"/>
        </w:rPr>
        <w:t>and</w:t>
      </w:r>
      <w:proofErr w:type="spellEnd"/>
      <w:r w:rsidRPr="00D82E02">
        <w:rPr>
          <w:bCs/>
          <w:lang w:val="ro-RO"/>
        </w:rPr>
        <w:t xml:space="preserve"> indirect </w:t>
      </w:r>
      <w:proofErr w:type="spellStart"/>
      <w:r w:rsidRPr="00D82E02">
        <w:rPr>
          <w:bCs/>
          <w:lang w:val="ro-RO"/>
        </w:rPr>
        <w:t>costs</w:t>
      </w:r>
      <w:proofErr w:type="spellEnd"/>
      <w:r w:rsidRPr="00D82E02">
        <w:rPr>
          <w:bCs/>
          <w:lang w:val="ro-RO"/>
        </w:rPr>
        <w:t xml:space="preserve"> of </w:t>
      </w:r>
      <w:proofErr w:type="spellStart"/>
      <w:r w:rsidRPr="00D82E02">
        <w:rPr>
          <w:bCs/>
          <w:lang w:val="ro-RO"/>
        </w:rPr>
        <w:t>obtaining</w:t>
      </w:r>
      <w:proofErr w:type="spellEnd"/>
      <w:r w:rsidRPr="00D82E02">
        <w:rPr>
          <w:bCs/>
          <w:lang w:val="ro-RO"/>
        </w:rPr>
        <w:t xml:space="preserve"> </w:t>
      </w:r>
      <w:proofErr w:type="spellStart"/>
      <w:r w:rsidRPr="00D82E02">
        <w:rPr>
          <w:bCs/>
          <w:lang w:val="ro-RO"/>
        </w:rPr>
        <w:t>permissive</w:t>
      </w:r>
      <w:proofErr w:type="spellEnd"/>
      <w:r w:rsidRPr="00D82E02">
        <w:rPr>
          <w:bCs/>
          <w:lang w:val="ro-RO"/>
        </w:rPr>
        <w:t xml:space="preserve"> </w:t>
      </w:r>
      <w:proofErr w:type="spellStart"/>
      <w:r w:rsidRPr="00D82E02">
        <w:rPr>
          <w:bCs/>
          <w:lang w:val="ro-RO"/>
        </w:rPr>
        <w:t>documents</w:t>
      </w:r>
      <w:proofErr w:type="spellEnd"/>
      <w:r w:rsidRPr="00D82E02">
        <w:rPr>
          <w:bCs/>
          <w:lang w:val="ro-RO"/>
        </w:rPr>
        <w:t xml:space="preserve">. </w:t>
      </w:r>
      <w:r>
        <w:rPr>
          <w:bCs/>
          <w:lang w:val="ro-RO"/>
        </w:rPr>
        <w:t>The d</w:t>
      </w:r>
      <w:r w:rsidRPr="00D82E02">
        <w:rPr>
          <w:bCs/>
          <w:lang w:val="ro-RO"/>
        </w:rPr>
        <w:t xml:space="preserve">irect cost for </w:t>
      </w:r>
      <w:proofErr w:type="spellStart"/>
      <w:r w:rsidRPr="00D82E02">
        <w:rPr>
          <w:bCs/>
          <w:lang w:val="ro-RO"/>
        </w:rPr>
        <w:t>obtaining</w:t>
      </w:r>
      <w:proofErr w:type="spellEnd"/>
      <w:r w:rsidRPr="00D82E02">
        <w:rPr>
          <w:bCs/>
          <w:lang w:val="ro-RO"/>
        </w:rPr>
        <w:t xml:space="preserve"> a </w:t>
      </w:r>
      <w:proofErr w:type="spellStart"/>
      <w:r w:rsidRPr="00D82E02">
        <w:rPr>
          <w:bCs/>
          <w:lang w:val="ro-RO"/>
        </w:rPr>
        <w:t>permissive</w:t>
      </w:r>
      <w:proofErr w:type="spellEnd"/>
      <w:r w:rsidRPr="00D82E02">
        <w:rPr>
          <w:bCs/>
          <w:lang w:val="ro-RO"/>
        </w:rPr>
        <w:t xml:space="preserve"> document </w:t>
      </w:r>
      <w:proofErr w:type="spellStart"/>
      <w:r w:rsidRPr="00D82E02">
        <w:rPr>
          <w:bCs/>
          <w:lang w:val="ro-RO"/>
        </w:rPr>
        <w:t>has</w:t>
      </w:r>
      <w:proofErr w:type="spellEnd"/>
      <w:r w:rsidRPr="00D82E02">
        <w:rPr>
          <w:bCs/>
          <w:lang w:val="ro-RO"/>
        </w:rPr>
        <w:t xml:space="preserve"> </w:t>
      </w:r>
      <w:proofErr w:type="spellStart"/>
      <w:r w:rsidRPr="00D82E02">
        <w:rPr>
          <w:bCs/>
          <w:lang w:val="ro-RO"/>
        </w:rPr>
        <w:t>decreased</w:t>
      </w:r>
      <w:proofErr w:type="spellEnd"/>
      <w:r w:rsidRPr="00D82E02">
        <w:rPr>
          <w:bCs/>
          <w:lang w:val="ro-RO"/>
        </w:rPr>
        <w:t xml:space="preserve"> </w:t>
      </w:r>
      <w:proofErr w:type="spellStart"/>
      <w:r w:rsidRPr="00D82E02">
        <w:rPr>
          <w:bCs/>
          <w:lang w:val="ro-RO"/>
        </w:rPr>
        <w:t>from</w:t>
      </w:r>
      <w:proofErr w:type="spellEnd"/>
      <w:r w:rsidRPr="00D82E02">
        <w:rPr>
          <w:bCs/>
          <w:lang w:val="ro-RO"/>
        </w:rPr>
        <w:t xml:space="preserve"> $215 in 2013 </w:t>
      </w:r>
      <w:proofErr w:type="spellStart"/>
      <w:r w:rsidRPr="00D82E02">
        <w:rPr>
          <w:bCs/>
          <w:lang w:val="ro-RO"/>
        </w:rPr>
        <w:t>to</w:t>
      </w:r>
      <w:proofErr w:type="spellEnd"/>
      <w:r w:rsidRPr="00D82E02">
        <w:rPr>
          <w:bCs/>
          <w:lang w:val="ro-RO"/>
        </w:rPr>
        <w:t xml:space="preserve"> $92 </w:t>
      </w:r>
      <w:r>
        <w:rPr>
          <w:bCs/>
          <w:lang w:val="ro-RO"/>
        </w:rPr>
        <w:t>per</w:t>
      </w:r>
      <w:r w:rsidRPr="00D82E02">
        <w:rPr>
          <w:bCs/>
          <w:lang w:val="ro-RO"/>
        </w:rPr>
        <w:t xml:space="preserve"> permit in 2020, </w:t>
      </w:r>
      <w:proofErr w:type="spellStart"/>
      <w:r w:rsidRPr="00D82E02">
        <w:rPr>
          <w:bCs/>
          <w:lang w:val="ro-RO"/>
        </w:rPr>
        <w:t>resulting</w:t>
      </w:r>
      <w:proofErr w:type="spellEnd"/>
      <w:r w:rsidRPr="00D82E02">
        <w:rPr>
          <w:bCs/>
          <w:lang w:val="ro-RO"/>
        </w:rPr>
        <w:t xml:space="preserve"> in </w:t>
      </w:r>
      <w:proofErr w:type="spellStart"/>
      <w:r w:rsidRPr="00D82E02">
        <w:rPr>
          <w:bCs/>
          <w:lang w:val="ro-RO"/>
        </w:rPr>
        <w:t>savings</w:t>
      </w:r>
      <w:proofErr w:type="spellEnd"/>
      <w:r w:rsidRPr="00D82E02">
        <w:rPr>
          <w:bCs/>
          <w:lang w:val="ro-RO"/>
        </w:rPr>
        <w:t xml:space="preserve"> of </w:t>
      </w:r>
      <w:proofErr w:type="spellStart"/>
      <w:r w:rsidRPr="00D82E02">
        <w:rPr>
          <w:bCs/>
          <w:lang w:val="ro-RO"/>
        </w:rPr>
        <w:t>approximately</w:t>
      </w:r>
      <w:proofErr w:type="spellEnd"/>
      <w:r w:rsidRPr="00D82E02">
        <w:rPr>
          <w:bCs/>
          <w:lang w:val="ro-RO"/>
        </w:rPr>
        <w:t xml:space="preserve"> $123 (57% cost </w:t>
      </w:r>
      <w:proofErr w:type="spellStart"/>
      <w:r w:rsidRPr="00D82E02">
        <w:rPr>
          <w:bCs/>
          <w:lang w:val="ro-RO"/>
        </w:rPr>
        <w:t>reduction</w:t>
      </w:r>
      <w:proofErr w:type="spellEnd"/>
      <w:r w:rsidRPr="00D82E02">
        <w:rPr>
          <w:bCs/>
          <w:lang w:val="ro-RO"/>
        </w:rPr>
        <w:t xml:space="preserve">) </w:t>
      </w:r>
      <w:r>
        <w:rPr>
          <w:bCs/>
          <w:lang w:val="ro-RO"/>
        </w:rPr>
        <w:t>for</w:t>
      </w:r>
      <w:r w:rsidRPr="00D82E02">
        <w:rPr>
          <w:bCs/>
          <w:lang w:val="ro-RO"/>
        </w:rPr>
        <w:t xml:space="preserve"> a single permit. The indirect </w:t>
      </w:r>
      <w:proofErr w:type="spellStart"/>
      <w:r w:rsidRPr="00D82E02">
        <w:rPr>
          <w:bCs/>
          <w:lang w:val="ro-RO"/>
        </w:rPr>
        <w:t>costs</w:t>
      </w:r>
      <w:proofErr w:type="spellEnd"/>
      <w:r w:rsidRPr="00D82E02">
        <w:rPr>
          <w:bCs/>
          <w:lang w:val="ro-RO"/>
        </w:rPr>
        <w:t xml:space="preserve"> </w:t>
      </w:r>
      <w:proofErr w:type="spellStart"/>
      <w:r>
        <w:rPr>
          <w:bCs/>
          <w:lang w:val="ro-RO"/>
        </w:rPr>
        <w:t>to</w:t>
      </w:r>
      <w:proofErr w:type="spellEnd"/>
      <w:r w:rsidRPr="00D82E02">
        <w:rPr>
          <w:bCs/>
          <w:lang w:val="ro-RO"/>
        </w:rPr>
        <w:t xml:space="preserve"> </w:t>
      </w:r>
      <w:proofErr w:type="spellStart"/>
      <w:r w:rsidRPr="00D82E02">
        <w:rPr>
          <w:bCs/>
          <w:lang w:val="ro-RO"/>
        </w:rPr>
        <w:t>businesses</w:t>
      </w:r>
      <w:proofErr w:type="spellEnd"/>
      <w:r w:rsidRPr="00D82E02">
        <w:rPr>
          <w:bCs/>
          <w:lang w:val="ro-RO"/>
        </w:rPr>
        <w:t xml:space="preserve">, </w:t>
      </w:r>
      <w:r>
        <w:t>i.e.,</w:t>
      </w:r>
      <w:r w:rsidRPr="00D82E02">
        <w:rPr>
          <w:bCs/>
          <w:lang w:val="ro-RO"/>
        </w:rPr>
        <w:t xml:space="preserve"> </w:t>
      </w:r>
      <w:proofErr w:type="spellStart"/>
      <w:r w:rsidRPr="00D82E02">
        <w:rPr>
          <w:bCs/>
          <w:lang w:val="ro-RO"/>
        </w:rPr>
        <w:t>the</w:t>
      </w:r>
      <w:proofErr w:type="spellEnd"/>
      <w:r w:rsidRPr="00D82E02">
        <w:rPr>
          <w:bCs/>
          <w:lang w:val="ro-RO"/>
        </w:rPr>
        <w:t xml:space="preserve"> </w:t>
      </w:r>
      <w:proofErr w:type="spellStart"/>
      <w:r w:rsidRPr="00D82E02">
        <w:rPr>
          <w:bCs/>
          <w:lang w:val="ro-RO"/>
        </w:rPr>
        <w:t>time</w:t>
      </w:r>
      <w:proofErr w:type="spellEnd"/>
      <w:r w:rsidRPr="00D82E02">
        <w:rPr>
          <w:bCs/>
          <w:lang w:val="ro-RO"/>
        </w:rPr>
        <w:t xml:space="preserve"> </w:t>
      </w:r>
      <w:r>
        <w:t>required</w:t>
      </w:r>
      <w:r w:rsidRPr="00D82E02">
        <w:rPr>
          <w:bCs/>
          <w:lang w:val="ro-RO"/>
        </w:rPr>
        <w:t xml:space="preserve"> </w:t>
      </w:r>
      <w:proofErr w:type="spellStart"/>
      <w:r w:rsidRPr="00D82E02">
        <w:rPr>
          <w:bCs/>
          <w:lang w:val="ro-RO"/>
        </w:rPr>
        <w:t>to</w:t>
      </w:r>
      <w:proofErr w:type="spellEnd"/>
      <w:r w:rsidRPr="00D82E02">
        <w:rPr>
          <w:bCs/>
          <w:lang w:val="ro-RO"/>
        </w:rPr>
        <w:t xml:space="preserve"> </w:t>
      </w:r>
      <w:proofErr w:type="spellStart"/>
      <w:r w:rsidRPr="00D82E02">
        <w:rPr>
          <w:bCs/>
          <w:lang w:val="ro-RO"/>
        </w:rPr>
        <w:t>obtain</w:t>
      </w:r>
      <w:proofErr w:type="spellEnd"/>
      <w:r w:rsidRPr="00D82E02">
        <w:rPr>
          <w:bCs/>
          <w:lang w:val="ro-RO"/>
        </w:rPr>
        <w:t xml:space="preserve"> </w:t>
      </w:r>
      <w:proofErr w:type="spellStart"/>
      <w:r w:rsidRPr="00D82E02">
        <w:rPr>
          <w:bCs/>
          <w:lang w:val="ro-RO"/>
        </w:rPr>
        <w:t>authorization</w:t>
      </w:r>
      <w:proofErr w:type="spellEnd"/>
      <w:r w:rsidRPr="00D82E02">
        <w:rPr>
          <w:bCs/>
          <w:lang w:val="ro-RO"/>
        </w:rPr>
        <w:t xml:space="preserve"> </w:t>
      </w:r>
      <w:proofErr w:type="spellStart"/>
      <w:r w:rsidRPr="00D82E02">
        <w:rPr>
          <w:bCs/>
          <w:lang w:val="ro-RO"/>
        </w:rPr>
        <w:t>from</w:t>
      </w:r>
      <w:proofErr w:type="spellEnd"/>
      <w:r w:rsidRPr="00D82E02">
        <w:rPr>
          <w:bCs/>
          <w:lang w:val="ro-RO"/>
        </w:rPr>
        <w:t xml:space="preserve"> </w:t>
      </w:r>
      <w:proofErr w:type="spellStart"/>
      <w:r w:rsidRPr="00D82E02">
        <w:rPr>
          <w:bCs/>
          <w:lang w:val="ro-RO"/>
        </w:rPr>
        <w:t>authorities</w:t>
      </w:r>
      <w:proofErr w:type="spellEnd"/>
      <w:r w:rsidRPr="00D82E02">
        <w:rPr>
          <w:bCs/>
          <w:lang w:val="ro-RO"/>
        </w:rPr>
        <w:t xml:space="preserve">, </w:t>
      </w:r>
      <w:r>
        <w:t>have been</w:t>
      </w:r>
      <w:r w:rsidRPr="00D82E02">
        <w:rPr>
          <w:bCs/>
          <w:lang w:val="ro-RO"/>
        </w:rPr>
        <w:t xml:space="preserve"> </w:t>
      </w:r>
      <w:proofErr w:type="spellStart"/>
      <w:r w:rsidRPr="00D82E02">
        <w:rPr>
          <w:bCs/>
          <w:lang w:val="ro-RO"/>
        </w:rPr>
        <w:t>reduced</w:t>
      </w:r>
      <w:proofErr w:type="spellEnd"/>
      <w:r w:rsidRPr="00D82E02">
        <w:rPr>
          <w:bCs/>
          <w:lang w:val="ro-RO"/>
        </w:rPr>
        <w:t xml:space="preserve"> </w:t>
      </w:r>
      <w:proofErr w:type="spellStart"/>
      <w:r w:rsidRPr="00D82E02">
        <w:rPr>
          <w:bCs/>
          <w:lang w:val="ro-RO"/>
        </w:rPr>
        <w:t>by</w:t>
      </w:r>
      <w:proofErr w:type="spellEnd"/>
      <w:r w:rsidRPr="00D82E02">
        <w:rPr>
          <w:bCs/>
          <w:lang w:val="ro-RO"/>
        </w:rPr>
        <w:t xml:space="preserve"> 40% on </w:t>
      </w:r>
      <w:proofErr w:type="spellStart"/>
      <w:r w:rsidRPr="00D82E02">
        <w:rPr>
          <w:bCs/>
          <w:lang w:val="ro-RO"/>
        </w:rPr>
        <w:t>average</w:t>
      </w:r>
      <w:proofErr w:type="spellEnd"/>
      <w:r w:rsidRPr="00D82E02">
        <w:rPr>
          <w:bCs/>
          <w:lang w:val="ro-RO"/>
        </w:rPr>
        <w:t xml:space="preserve">, </w:t>
      </w:r>
      <w:proofErr w:type="spellStart"/>
      <w:r w:rsidRPr="00D82E02">
        <w:rPr>
          <w:bCs/>
          <w:lang w:val="ro-RO"/>
        </w:rPr>
        <w:t>from</w:t>
      </w:r>
      <w:proofErr w:type="spellEnd"/>
      <w:r w:rsidRPr="00D82E02">
        <w:rPr>
          <w:bCs/>
          <w:lang w:val="ro-RO"/>
        </w:rPr>
        <w:t xml:space="preserve"> 15 </w:t>
      </w:r>
      <w:proofErr w:type="spellStart"/>
      <w:r w:rsidRPr="00D82E02">
        <w:rPr>
          <w:bCs/>
          <w:lang w:val="ro-RO"/>
        </w:rPr>
        <w:t>days</w:t>
      </w:r>
      <w:proofErr w:type="spellEnd"/>
      <w:r w:rsidRPr="00D82E02">
        <w:rPr>
          <w:bCs/>
          <w:lang w:val="ro-RO"/>
        </w:rPr>
        <w:t xml:space="preserve"> in 2013 </w:t>
      </w:r>
      <w:proofErr w:type="spellStart"/>
      <w:r w:rsidRPr="00D82E02">
        <w:rPr>
          <w:bCs/>
          <w:lang w:val="ro-RO"/>
        </w:rPr>
        <w:t>to</w:t>
      </w:r>
      <w:proofErr w:type="spellEnd"/>
      <w:r w:rsidRPr="00D82E02">
        <w:rPr>
          <w:bCs/>
          <w:lang w:val="ro-RO"/>
        </w:rPr>
        <w:t xml:space="preserve"> </w:t>
      </w:r>
      <w:r>
        <w:rPr>
          <w:bCs/>
          <w:lang w:val="ro-RO"/>
        </w:rPr>
        <w:t>7</w:t>
      </w:r>
      <w:r w:rsidRPr="00D82E02">
        <w:rPr>
          <w:bCs/>
          <w:lang w:val="ro-RO"/>
        </w:rPr>
        <w:t xml:space="preserve"> </w:t>
      </w:r>
      <w:proofErr w:type="spellStart"/>
      <w:r w:rsidRPr="00D82E02">
        <w:rPr>
          <w:bCs/>
          <w:lang w:val="ro-RO"/>
        </w:rPr>
        <w:t>days</w:t>
      </w:r>
      <w:proofErr w:type="spellEnd"/>
      <w:r w:rsidRPr="00D82E02">
        <w:rPr>
          <w:bCs/>
          <w:lang w:val="ro-RO"/>
        </w:rPr>
        <w:t xml:space="preserve"> in 2020. Both </w:t>
      </w:r>
      <w:proofErr w:type="spellStart"/>
      <w:r w:rsidRPr="00D82E02">
        <w:rPr>
          <w:bCs/>
          <w:lang w:val="ro-RO"/>
        </w:rPr>
        <w:t>dimensions</w:t>
      </w:r>
      <w:proofErr w:type="spellEnd"/>
      <w:r w:rsidRPr="00D82E02">
        <w:rPr>
          <w:bCs/>
          <w:lang w:val="ro-RO"/>
        </w:rPr>
        <w:t xml:space="preserve"> indicate, </w:t>
      </w:r>
      <w:proofErr w:type="spellStart"/>
      <w:r w:rsidRPr="00D82E02">
        <w:rPr>
          <w:bCs/>
          <w:lang w:val="ro-RO"/>
        </w:rPr>
        <w:t>significant</w:t>
      </w:r>
      <w:proofErr w:type="spellEnd"/>
      <w:r w:rsidRPr="00D82E02">
        <w:rPr>
          <w:bCs/>
          <w:lang w:val="ro-RO"/>
        </w:rPr>
        <w:t xml:space="preserve"> </w:t>
      </w:r>
      <w:proofErr w:type="spellStart"/>
      <w:r w:rsidRPr="00D82E02">
        <w:rPr>
          <w:bCs/>
          <w:lang w:val="ro-RO"/>
        </w:rPr>
        <w:t>improvements</w:t>
      </w:r>
      <w:proofErr w:type="spellEnd"/>
      <w:r w:rsidRPr="00D82E02">
        <w:rPr>
          <w:bCs/>
          <w:lang w:val="ro-RO"/>
        </w:rPr>
        <w:t xml:space="preserve"> for </w:t>
      </w:r>
      <w:proofErr w:type="spellStart"/>
      <w:r w:rsidRPr="00D82E02">
        <w:rPr>
          <w:bCs/>
          <w:lang w:val="ro-RO"/>
        </w:rPr>
        <w:t>businesses</w:t>
      </w:r>
      <w:proofErr w:type="spellEnd"/>
      <w:r w:rsidRPr="00D82E02">
        <w:rPr>
          <w:bCs/>
          <w:lang w:val="ro-RO"/>
        </w:rPr>
        <w:t xml:space="preserve">, </w:t>
      </w:r>
      <w:r>
        <w:t>especially</w:t>
      </w:r>
      <w:r w:rsidRPr="00D82E02">
        <w:rPr>
          <w:bCs/>
          <w:lang w:val="ro-RO"/>
        </w:rPr>
        <w:t xml:space="preserve"> </w:t>
      </w:r>
      <w:proofErr w:type="spellStart"/>
      <w:r w:rsidRPr="00D82E02">
        <w:rPr>
          <w:bCs/>
          <w:lang w:val="ro-RO"/>
        </w:rPr>
        <w:t>exporters</w:t>
      </w:r>
      <w:proofErr w:type="spellEnd"/>
      <w:r w:rsidRPr="00D82E02">
        <w:rPr>
          <w:bCs/>
          <w:lang w:val="ro-RO"/>
        </w:rPr>
        <w:t>.</w:t>
      </w:r>
    </w:p>
    <w:p w14:paraId="7E52BCB1" w14:textId="77777777" w:rsidR="00EC6843" w:rsidRPr="000D22F1" w:rsidRDefault="00EC6843" w:rsidP="00EC6843">
      <w:pPr>
        <w:spacing w:before="120" w:after="120"/>
        <w:jc w:val="both"/>
        <w:rPr>
          <w:rFonts w:eastAsia="Cambria"/>
          <w:b/>
          <w:i/>
          <w:szCs w:val="24"/>
        </w:rPr>
      </w:pPr>
      <w:r w:rsidRPr="000D22F1">
        <w:rPr>
          <w:rFonts w:eastAsia="Cambria"/>
          <w:b/>
          <w:szCs w:val="24"/>
        </w:rPr>
        <w:t>B</w:t>
      </w:r>
      <w:r w:rsidRPr="000D22F1">
        <w:rPr>
          <w:rFonts w:eastAsia="Cambria"/>
          <w:b/>
          <w:i/>
          <w:szCs w:val="24"/>
        </w:rPr>
        <w:t xml:space="preserve">.   </w:t>
      </w:r>
      <w:r w:rsidRPr="000D22F1">
        <w:rPr>
          <w:rFonts w:eastAsia="Cambria"/>
          <w:b/>
          <w:szCs w:val="24"/>
        </w:rPr>
        <w:t>Project Description</w:t>
      </w:r>
      <w:r w:rsidRPr="000D22F1">
        <w:rPr>
          <w:rFonts w:eastAsia="Cambria"/>
          <w:b/>
          <w:i/>
          <w:szCs w:val="24"/>
        </w:rPr>
        <w:t xml:space="preserve"> </w:t>
      </w:r>
    </w:p>
    <w:p w14:paraId="471DC085" w14:textId="77777777" w:rsidR="00EC6843" w:rsidRPr="000D22F1" w:rsidRDefault="00EC6843" w:rsidP="00EC6843">
      <w:pPr>
        <w:spacing w:before="120" w:after="120"/>
        <w:jc w:val="both"/>
        <w:rPr>
          <w:bCs/>
          <w:szCs w:val="24"/>
        </w:rPr>
      </w:pPr>
      <w:r w:rsidRPr="000D22F1">
        <w:rPr>
          <w:rFonts w:eastAsia="Cambria"/>
          <w:szCs w:val="24"/>
        </w:rPr>
        <w:t xml:space="preserve">The MSME’s project development objectives (PDO) </w:t>
      </w:r>
      <w:r w:rsidRPr="000D22F1">
        <w:rPr>
          <w:bCs/>
          <w:szCs w:val="24"/>
        </w:rPr>
        <w:t xml:space="preserve">are: (i) to reduce the regulatory burden, increase access to finance, increase the export competitiveness of Moldovan enterprises, and (ii) in case of an Eligible Crisis or Emergency, to respond promptly and effectively to it. </w:t>
      </w:r>
    </w:p>
    <w:p w14:paraId="5B6F8FA6" w14:textId="77777777" w:rsidR="00EC6843" w:rsidRPr="000D22F1" w:rsidRDefault="00EC6843" w:rsidP="00EC6843">
      <w:pPr>
        <w:autoSpaceDE w:val="0"/>
        <w:autoSpaceDN w:val="0"/>
        <w:adjustRightInd w:val="0"/>
        <w:spacing w:after="120"/>
        <w:jc w:val="both"/>
        <w:rPr>
          <w:bCs/>
          <w:szCs w:val="24"/>
        </w:rPr>
      </w:pPr>
      <w:r w:rsidRPr="000D22F1">
        <w:rPr>
          <w:bCs/>
          <w:szCs w:val="24"/>
        </w:rPr>
        <w:t>The PDO will be achieved through a set of activities that aim to: (a) digitize government-to-business services and inspections, streamline permissive documents, and enhance national quality infrastructure to reduce the regulatory burden enterprises face; (b) support access to finance for enterprises through credit guarantees and enhance the capacity of the Credit Guarantee Fund (CGF), and (c) support the development of MSMEs and enhance their export competitiveness; d) support project management; e) support the government's response in case of an emergency.</w:t>
      </w:r>
    </w:p>
    <w:p w14:paraId="61E6AB45" w14:textId="77777777" w:rsidR="00EC6843" w:rsidRPr="000D22F1" w:rsidRDefault="00EC6843" w:rsidP="00EC6843">
      <w:pPr>
        <w:autoSpaceDE w:val="0"/>
        <w:autoSpaceDN w:val="0"/>
        <w:adjustRightInd w:val="0"/>
        <w:spacing w:after="120"/>
        <w:rPr>
          <w:bCs/>
          <w:szCs w:val="24"/>
        </w:rPr>
      </w:pPr>
      <w:r w:rsidRPr="000D22F1">
        <w:rPr>
          <w:bCs/>
          <w:szCs w:val="24"/>
        </w:rPr>
        <w:t>The project consists of the following components:</w:t>
      </w:r>
    </w:p>
    <w:p w14:paraId="69455958" w14:textId="77777777" w:rsidR="00EC6843" w:rsidRPr="000D22F1" w:rsidRDefault="00EC6843" w:rsidP="00EC6843">
      <w:pPr>
        <w:autoSpaceDE w:val="0"/>
        <w:autoSpaceDN w:val="0"/>
        <w:adjustRightInd w:val="0"/>
        <w:spacing w:before="120" w:after="120"/>
        <w:jc w:val="both"/>
        <w:rPr>
          <w:color w:val="1D2228"/>
          <w:szCs w:val="24"/>
        </w:rPr>
      </w:pPr>
      <w:r w:rsidRPr="000D22F1">
        <w:rPr>
          <w:rFonts w:eastAsia="Cambria"/>
          <w:b/>
          <w:bCs/>
          <w:i/>
          <w:szCs w:val="24"/>
        </w:rPr>
        <w:lastRenderedPageBreak/>
        <w:t>Component</w:t>
      </w:r>
      <w:r w:rsidRPr="000D22F1">
        <w:rPr>
          <w:b/>
          <w:bCs/>
          <w:i/>
          <w:color w:val="1D2228"/>
          <w:szCs w:val="24"/>
        </w:rPr>
        <w:t xml:space="preserve"> 1 – Regulatory reform and </w:t>
      </w:r>
      <w:r w:rsidRPr="000D22F1">
        <w:rPr>
          <w:b/>
          <w:i/>
          <w:szCs w:val="24"/>
        </w:rPr>
        <w:t>Digitization</w:t>
      </w:r>
      <w:r w:rsidRPr="000D22F1">
        <w:rPr>
          <w:color w:val="1D2228"/>
          <w:szCs w:val="24"/>
        </w:rPr>
        <w:t xml:space="preserve">. This component </w:t>
      </w:r>
      <w:r w:rsidRPr="000D22F1">
        <w:rPr>
          <w:szCs w:val="24"/>
        </w:rPr>
        <w:t xml:space="preserve">supports </w:t>
      </w:r>
      <w:proofErr w:type="spellStart"/>
      <w:r w:rsidRPr="000D22F1">
        <w:rPr>
          <w:szCs w:val="24"/>
        </w:rPr>
        <w:t>GoM</w:t>
      </w:r>
      <w:proofErr w:type="spellEnd"/>
      <w:r w:rsidRPr="000D22F1">
        <w:rPr>
          <w:szCs w:val="24"/>
        </w:rPr>
        <w:t xml:space="preserve"> </w:t>
      </w:r>
      <w:r w:rsidRPr="000D22F1">
        <w:rPr>
          <w:color w:val="1D2228"/>
          <w:szCs w:val="24"/>
        </w:rPr>
        <w:t xml:space="preserve">in reducing the regulatory burden </w:t>
      </w:r>
      <w:r w:rsidRPr="000D22F1">
        <w:rPr>
          <w:szCs w:val="24"/>
        </w:rPr>
        <w:t xml:space="preserve">on businesses by </w:t>
      </w:r>
      <w:r w:rsidRPr="000D22F1">
        <w:rPr>
          <w:color w:val="1D2228"/>
          <w:szCs w:val="24"/>
        </w:rPr>
        <w:t xml:space="preserve">further digitization both at the national and local levels, enhancing and digitizing inspection services, improving interoperability and integrated service delivery for </w:t>
      </w:r>
      <w:r w:rsidRPr="000D22F1">
        <w:rPr>
          <w:szCs w:val="24"/>
        </w:rPr>
        <w:t>businesses</w:t>
      </w:r>
      <w:r w:rsidRPr="000D22F1">
        <w:rPr>
          <w:color w:val="1D2228"/>
          <w:szCs w:val="24"/>
        </w:rPr>
        <w:t xml:space="preserve">, simplifying the regulatory environment, and improving the </w:t>
      </w:r>
      <w:r w:rsidRPr="000D22F1">
        <w:rPr>
          <w:szCs w:val="24"/>
        </w:rPr>
        <w:t>National Quality Infrastructure System</w:t>
      </w:r>
      <w:r w:rsidRPr="000D22F1" w:rsidDel="00554709">
        <w:rPr>
          <w:color w:val="1D2228"/>
          <w:szCs w:val="24"/>
        </w:rPr>
        <w:t xml:space="preserve"> </w:t>
      </w:r>
      <w:r w:rsidRPr="000D22F1">
        <w:rPr>
          <w:color w:val="1D2228"/>
          <w:szCs w:val="24"/>
        </w:rPr>
        <w:t xml:space="preserve">(hereinafter NQI). </w:t>
      </w:r>
    </w:p>
    <w:p w14:paraId="248178A9" w14:textId="77777777" w:rsidR="00EC6843" w:rsidRPr="000D22F1" w:rsidRDefault="00EC6843" w:rsidP="00EC6843">
      <w:pPr>
        <w:spacing w:before="60" w:after="60"/>
        <w:jc w:val="both"/>
        <w:rPr>
          <w:color w:val="1D2228"/>
          <w:szCs w:val="24"/>
        </w:rPr>
      </w:pPr>
      <w:r w:rsidRPr="000D22F1">
        <w:rPr>
          <w:rFonts w:eastAsia="Cambria"/>
          <w:b/>
          <w:bCs/>
          <w:i/>
          <w:szCs w:val="24"/>
        </w:rPr>
        <w:t>Component</w:t>
      </w:r>
      <w:r w:rsidRPr="000D22F1">
        <w:rPr>
          <w:b/>
          <w:bCs/>
          <w:i/>
          <w:color w:val="1D2228"/>
          <w:szCs w:val="24"/>
        </w:rPr>
        <w:t xml:space="preserve"> 2 –</w:t>
      </w:r>
      <w:r w:rsidRPr="000D22F1">
        <w:rPr>
          <w:i/>
          <w:szCs w:val="24"/>
        </w:rPr>
        <w:t xml:space="preserve"> </w:t>
      </w:r>
      <w:r w:rsidRPr="000D22F1">
        <w:rPr>
          <w:b/>
          <w:bCs/>
          <w:i/>
          <w:color w:val="1D2228"/>
          <w:szCs w:val="24"/>
        </w:rPr>
        <w:t>Access to Finance</w:t>
      </w:r>
      <w:r w:rsidRPr="000D22F1">
        <w:rPr>
          <w:color w:val="1D2228"/>
          <w:szCs w:val="24"/>
        </w:rPr>
        <w:t>.</w:t>
      </w:r>
      <w:r w:rsidRPr="000D22F1">
        <w:rPr>
          <w:b/>
          <w:bCs/>
          <w:color w:val="1D2228"/>
          <w:szCs w:val="24"/>
        </w:rPr>
        <w:t> </w:t>
      </w:r>
      <w:r w:rsidRPr="000D22F1">
        <w:rPr>
          <w:color w:val="1D2228"/>
          <w:szCs w:val="24"/>
        </w:rPr>
        <w:t>This component aims to support the CGF under the Organization for Entrepreneurial Development</w:t>
      </w:r>
      <w:r w:rsidRPr="000D22F1">
        <w:rPr>
          <w:rStyle w:val="FootnoteReference"/>
          <w:color w:val="1D2228"/>
          <w:szCs w:val="24"/>
        </w:rPr>
        <w:footnoteReference w:id="1"/>
      </w:r>
      <w:r w:rsidRPr="000D22F1">
        <w:rPr>
          <w:color w:val="1D2228"/>
          <w:szCs w:val="24"/>
        </w:rPr>
        <w:t xml:space="preserve"> (hereinafter ODA) in providing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15FEB042" w14:textId="77777777" w:rsidR="00EC6843" w:rsidRPr="000D22F1" w:rsidRDefault="00EC6843" w:rsidP="00EC6843">
      <w:pPr>
        <w:autoSpaceDE w:val="0"/>
        <w:autoSpaceDN w:val="0"/>
        <w:adjustRightInd w:val="0"/>
        <w:spacing w:before="120" w:after="120"/>
        <w:jc w:val="both"/>
        <w:rPr>
          <w:szCs w:val="24"/>
        </w:rPr>
      </w:pPr>
      <w:r w:rsidRPr="000D22F1">
        <w:rPr>
          <w:b/>
          <w:bCs/>
          <w:i/>
          <w:color w:val="1D2228"/>
          <w:szCs w:val="24"/>
        </w:rPr>
        <w:t>Component 3 – MSME Development and Export Competitiveness</w:t>
      </w:r>
      <w:r w:rsidRPr="000D22F1">
        <w:rPr>
          <w:color w:val="1D2228"/>
          <w:szCs w:val="24"/>
        </w:rPr>
        <w:t xml:space="preserve">, focusing on </w:t>
      </w:r>
      <w:r w:rsidRPr="000D22F1">
        <w:rPr>
          <w:bCs/>
          <w:color w:val="1D2228"/>
          <w:szCs w:val="24"/>
        </w:rPr>
        <w:t>supporting firms through matching grants, export readiness, supplier linkages, and export promotion programs</w:t>
      </w:r>
      <w:r w:rsidRPr="000D22F1">
        <w:rPr>
          <w:color w:val="1D2228"/>
          <w:szCs w:val="24"/>
        </w:rPr>
        <w:t xml:space="preserve">. The objectives of this component are linked with </w:t>
      </w:r>
      <w:proofErr w:type="spellStart"/>
      <w:r w:rsidRPr="000D22F1">
        <w:rPr>
          <w:color w:val="1D2228"/>
          <w:szCs w:val="24"/>
        </w:rPr>
        <w:t>GoM’s</w:t>
      </w:r>
      <w:proofErr w:type="spellEnd"/>
      <w:r w:rsidRPr="000D22F1">
        <w:rPr>
          <w:color w:val="1D2228"/>
          <w:szCs w:val="24"/>
        </w:rPr>
        <w:t xml:space="preserve"> goals of simplifying the rules for MSME operation, supporting business establishment, growth and internationalization, enabling more efficient support programs for MSMEs, as well as facilitating the inflow of investments.</w:t>
      </w:r>
    </w:p>
    <w:p w14:paraId="66BC84AE" w14:textId="77777777" w:rsidR="00EC6843" w:rsidRPr="000D22F1" w:rsidRDefault="00EC6843" w:rsidP="00EC6843">
      <w:pPr>
        <w:autoSpaceDE w:val="0"/>
        <w:autoSpaceDN w:val="0"/>
        <w:adjustRightInd w:val="0"/>
        <w:spacing w:before="120" w:after="120"/>
        <w:jc w:val="both"/>
        <w:rPr>
          <w:color w:val="0000FF"/>
          <w:szCs w:val="24"/>
        </w:rPr>
      </w:pPr>
      <w:r w:rsidRPr="000D22F1">
        <w:rPr>
          <w:color w:val="1D2228"/>
          <w:szCs w:val="24"/>
        </w:rPr>
        <w:t>Breaking it down by key activities: (i) enable local firms to export through matching grants program, integrated in ODIMM’s export readiness, internationalization, European Green Deal, and linkages programs for maximum efficiency; (ii) strengthen export readiness program for MSMEs at ODA to bring MSMEs to export readiness (iii) enhance export promotion activities of the Investment Agency and (iv) enable local linkages with foreign manufacturing firms.</w:t>
      </w:r>
    </w:p>
    <w:p w14:paraId="693AE398" w14:textId="77777777" w:rsidR="00EC6843" w:rsidRPr="000D22F1" w:rsidRDefault="00EC6843" w:rsidP="00EC6843">
      <w:pPr>
        <w:spacing w:after="120"/>
        <w:jc w:val="both"/>
        <w:rPr>
          <w:color w:val="1D2228"/>
          <w:szCs w:val="24"/>
        </w:rPr>
      </w:pPr>
      <w:r w:rsidRPr="000D22F1">
        <w:rPr>
          <w:b/>
          <w:i/>
          <w:color w:val="1D2228"/>
          <w:szCs w:val="24"/>
        </w:rPr>
        <w:t>Component 4 – Contingency Emergency Response (CERC)</w:t>
      </w:r>
      <w:r w:rsidRPr="000D22F1">
        <w:rPr>
          <w:b/>
          <w:color w:val="1D2228"/>
          <w:szCs w:val="24"/>
        </w:rPr>
        <w:t>.</w:t>
      </w:r>
      <w:r w:rsidRPr="000D22F1">
        <w:rPr>
          <w:color w:val="1D2228"/>
          <w:szCs w:val="24"/>
        </w:rPr>
        <w:t xml:space="preserve"> This is an unfunded contingency component that can be activated in case of a relevant emergency event. Following an eligible crisis or emergency, the Borrower may request the World Bank to reallocate Project funds to support an emergency response. Once triggered, this component will be drawn from the uncommitted loan resources under the Project to address the emergency.</w:t>
      </w:r>
    </w:p>
    <w:p w14:paraId="133A3D00" w14:textId="77777777" w:rsidR="00EC6843" w:rsidRPr="000D22F1" w:rsidRDefault="00EC6843" w:rsidP="00EC6843">
      <w:pPr>
        <w:jc w:val="both"/>
        <w:rPr>
          <w:color w:val="1D2228"/>
          <w:szCs w:val="24"/>
        </w:rPr>
      </w:pPr>
      <w:r w:rsidRPr="000D22F1">
        <w:rPr>
          <w:color w:val="1D2228"/>
          <w:szCs w:val="24"/>
        </w:rPr>
        <w:t xml:space="preserve">The project implementation is delegated to the Project Implementation Unit (PIU), an autonomous legal entity established by </w:t>
      </w:r>
      <w:r>
        <w:rPr>
          <w:color w:val="1D2228"/>
          <w:szCs w:val="24"/>
        </w:rPr>
        <w:t xml:space="preserve">the </w:t>
      </w:r>
      <w:r w:rsidRPr="000D22F1">
        <w:rPr>
          <w:color w:val="1D2228"/>
          <w:szCs w:val="24"/>
        </w:rPr>
        <w:t xml:space="preserve">Government. The PIU will act as the </w:t>
      </w:r>
      <w:r w:rsidRPr="000D22F1">
        <w:rPr>
          <w:color w:val="1D2228"/>
          <w:szCs w:val="24"/>
          <w:lang w:val="en-GB"/>
        </w:rPr>
        <w:t>“</w:t>
      </w:r>
      <w:r w:rsidRPr="000D22F1">
        <w:rPr>
          <w:color w:val="1D2228"/>
          <w:szCs w:val="24"/>
        </w:rPr>
        <w:t xml:space="preserve">Client” for the proposed assignment and will handle contract signing and processing the payments. The contract will be implemented in collaboration with </w:t>
      </w:r>
      <w:r>
        <w:rPr>
          <w:color w:val="1D2228"/>
          <w:szCs w:val="24"/>
        </w:rPr>
        <w:t>Invest Moldova Agency as main Beneficiary of the assignment</w:t>
      </w:r>
      <w:r w:rsidRPr="000D22F1">
        <w:rPr>
          <w:color w:val="1D2228"/>
          <w:szCs w:val="24"/>
        </w:rPr>
        <w:t>.</w:t>
      </w:r>
    </w:p>
    <w:p w14:paraId="3C42E95D" w14:textId="77777777" w:rsidR="00EC6843" w:rsidRPr="00227C13" w:rsidRDefault="00EC6843" w:rsidP="00EC6843">
      <w:pPr>
        <w:spacing w:after="120"/>
        <w:jc w:val="both"/>
        <w:rPr>
          <w:color w:val="1D2228"/>
          <w:sz w:val="12"/>
          <w:szCs w:val="12"/>
        </w:rPr>
      </w:pPr>
    </w:p>
    <w:p w14:paraId="6DFF6FBF" w14:textId="77777777" w:rsidR="00EC6843" w:rsidRDefault="00EC6843" w:rsidP="00EC6843">
      <w:pPr>
        <w:spacing w:after="120"/>
        <w:jc w:val="both"/>
      </w:pPr>
      <w:r w:rsidRPr="00181858">
        <w:rPr>
          <w:b/>
          <w:bCs/>
        </w:rPr>
        <w:t>C</w:t>
      </w:r>
      <w:proofErr w:type="gramStart"/>
      <w:r w:rsidRPr="00181858">
        <w:rPr>
          <w:b/>
          <w:bCs/>
        </w:rPr>
        <w:t xml:space="preserve">. </w:t>
      </w:r>
      <w:r>
        <w:rPr>
          <w:b/>
          <w:bCs/>
        </w:rPr>
        <w:tab/>
      </w:r>
      <w:r w:rsidRPr="00181858">
        <w:rPr>
          <w:b/>
          <w:bCs/>
        </w:rPr>
        <w:t>Background</w:t>
      </w:r>
      <w:proofErr w:type="gramEnd"/>
      <w:r w:rsidRPr="00181858">
        <w:rPr>
          <w:b/>
          <w:bCs/>
        </w:rPr>
        <w:t xml:space="preserve"> of the assignment</w:t>
      </w:r>
      <w:r>
        <w:t xml:space="preserve"> </w:t>
      </w:r>
    </w:p>
    <w:p w14:paraId="7B6EDFDB" w14:textId="77777777" w:rsidR="00EC6843" w:rsidRDefault="00EC6843" w:rsidP="00EC6843">
      <w:pPr>
        <w:spacing w:after="120"/>
        <w:jc w:val="both"/>
        <w:rPr>
          <w:szCs w:val="24"/>
          <w:lang w:eastAsia="ru-RU"/>
        </w:rPr>
      </w:pPr>
      <w:r w:rsidRPr="00051386">
        <w:t>The SME sector is the catalyst of the national economy of the Republic of Moldova. During the establishment of market relations, the role of SMEs was determined not only by the structure of the economy, where the high share belongs to the types of activity preferred by the small enterprises, but also by the existence of human resources, unused second-rate raw materials that could best be used by the small business, etc. Within 20 years period, the SME sector of the Republic of Moldova has grown both in terms of quality and quantity. Given the economic landscape of Moldova, and the government’s strong commitment to competitiveness and export growth, there is a clear need to promote SME development</w:t>
      </w:r>
      <w:r>
        <w:t xml:space="preserve"> towards internationalization</w:t>
      </w:r>
      <w:r w:rsidRPr="00051386">
        <w:t xml:space="preserve">. SMEs comprise 98 percent of Moldova’s private sector, while accounting for 60 percent of the national employment and </w:t>
      </w:r>
      <w:r>
        <w:t>around 30</w:t>
      </w:r>
      <w:r w:rsidRPr="00051386">
        <w:t xml:space="preserve"> percent of GDP.</w:t>
      </w:r>
    </w:p>
    <w:p w14:paraId="678EBCEE" w14:textId="77777777" w:rsidR="00EC6843" w:rsidRPr="00C6183F" w:rsidRDefault="00EC6843" w:rsidP="00EC6843">
      <w:pPr>
        <w:spacing w:after="240"/>
        <w:jc w:val="both"/>
        <w:rPr>
          <w:b/>
          <w:i/>
          <w:szCs w:val="24"/>
        </w:rPr>
      </w:pPr>
      <w:r w:rsidRPr="00961640">
        <w:rPr>
          <w:szCs w:val="24"/>
          <w:lang w:eastAsia="ru-RU"/>
        </w:rPr>
        <w:t>Within this framework, the Government of Moldova is seeking the services of a local consultant, to provide expert support to the Ministry of Econom</w:t>
      </w:r>
      <w:r>
        <w:rPr>
          <w:szCs w:val="24"/>
          <w:lang w:eastAsia="ru-RU"/>
        </w:rPr>
        <w:t>ic Development and Digitalization and Organization for Entrepreneurship Development (ODA),</w:t>
      </w:r>
      <w:r w:rsidRPr="00961640">
        <w:rPr>
          <w:szCs w:val="24"/>
          <w:lang w:eastAsia="ru-RU"/>
        </w:rPr>
        <w:t xml:space="preserve"> on economic aspects related to reducing the barriers facing the SMEs in the fields of access to </w:t>
      </w:r>
      <w:r>
        <w:rPr>
          <w:szCs w:val="24"/>
          <w:lang w:eastAsia="ru-RU"/>
        </w:rPr>
        <w:t xml:space="preserve">markets, </w:t>
      </w:r>
      <w:r w:rsidRPr="00961640">
        <w:rPr>
          <w:szCs w:val="24"/>
          <w:lang w:eastAsia="ru-RU"/>
        </w:rPr>
        <w:t>new technologies and innovation, access to finance, enhancing productivity and competitiveness</w:t>
      </w:r>
      <w:r w:rsidRPr="00C6183F">
        <w:t>.</w:t>
      </w:r>
    </w:p>
    <w:p w14:paraId="69F2F7B6" w14:textId="77777777" w:rsidR="00EC6843" w:rsidRPr="007D073F" w:rsidRDefault="00EC6843" w:rsidP="00EC6843">
      <w:pPr>
        <w:spacing w:after="120" w:line="276" w:lineRule="auto"/>
        <w:rPr>
          <w:szCs w:val="24"/>
          <w:lang w:eastAsia="ru-RU"/>
        </w:rPr>
      </w:pPr>
      <w:r>
        <w:rPr>
          <w:b/>
          <w:iCs/>
          <w:lang w:val="en-GB"/>
        </w:rPr>
        <w:lastRenderedPageBreak/>
        <w:t xml:space="preserve"> </w:t>
      </w:r>
      <w:r w:rsidRPr="007D073F">
        <w:rPr>
          <w:b/>
          <w:iCs/>
          <w:lang w:val="en-GB"/>
        </w:rPr>
        <w:t>D.</w:t>
      </w:r>
      <w:r w:rsidRPr="007D073F">
        <w:rPr>
          <w:b/>
          <w:iCs/>
          <w:lang w:val="en-GB"/>
        </w:rPr>
        <w:tab/>
        <w:t>Objectives and Scope of Work of the Assignment</w:t>
      </w:r>
    </w:p>
    <w:p w14:paraId="2915E79F" w14:textId="77777777" w:rsidR="00EC6843" w:rsidRDefault="00EC6843" w:rsidP="00EC6843">
      <w:pPr>
        <w:spacing w:after="120"/>
        <w:jc w:val="both"/>
      </w:pPr>
      <w:r w:rsidRPr="00416A2A">
        <w:t xml:space="preserve">The main objective of the Consultant is to ensure effective coordination and support to MEDD in the field of SME internationalization and market access, by fostering collaboration with government authorities, private sector associations, MIA, ODA, and other stakeholders. The Consultant will contribute to the design, alignment, and implementation of coherent export promotion policies and programs, </w:t>
      </w:r>
      <w:r>
        <w:t xml:space="preserve">associated </w:t>
      </w:r>
      <w:proofErr w:type="gramStart"/>
      <w:r>
        <w:t>to</w:t>
      </w:r>
      <w:proofErr w:type="gramEnd"/>
      <w:r w:rsidRPr="00416A2A">
        <w:t xml:space="preserve"> </w:t>
      </w:r>
      <w:r w:rsidRPr="0027621B">
        <w:rPr>
          <w:i/>
          <w:iCs/>
        </w:rPr>
        <w:t>Export Bridge</w:t>
      </w:r>
      <w:r>
        <w:t xml:space="preserve"> and other export promotion and internationalization programs, but also </w:t>
      </w:r>
      <w:r w:rsidRPr="00413F55">
        <w:rPr>
          <w:i/>
          <w:iCs/>
        </w:rPr>
        <w:t>Industrial Innovation parks</w:t>
      </w:r>
      <w:r>
        <w:t>, aimed</w:t>
      </w:r>
      <w:r w:rsidRPr="00416A2A">
        <w:t xml:space="preserve"> </w:t>
      </w:r>
      <w:proofErr w:type="gramStart"/>
      <w:r w:rsidRPr="00416A2A">
        <w:t>to enhance</w:t>
      </w:r>
      <w:proofErr w:type="gramEnd"/>
      <w:r w:rsidRPr="00416A2A">
        <w:t xml:space="preserve"> SME competitiveness on international markets</w:t>
      </w:r>
      <w:r>
        <w:rPr>
          <w:color w:val="000000"/>
          <w:szCs w:val="24"/>
        </w:rPr>
        <w:t>.</w:t>
      </w:r>
      <w:r>
        <w:t xml:space="preserve"> </w:t>
      </w:r>
    </w:p>
    <w:p w14:paraId="486384D2" w14:textId="77777777" w:rsidR="00EC6843" w:rsidRDefault="00EC6843" w:rsidP="00EC6843">
      <w:pPr>
        <w:pStyle w:val="Default"/>
        <w:jc w:val="both"/>
      </w:pPr>
      <w:r>
        <w:t>To achieve the assignment’s objectives, the Consultant will be responsible for:</w:t>
      </w:r>
    </w:p>
    <w:p w14:paraId="2CEB3FC3" w14:textId="77777777" w:rsidR="00EC6843" w:rsidRDefault="00EC6843" w:rsidP="00EC6843">
      <w:pPr>
        <w:numPr>
          <w:ilvl w:val="0"/>
          <w:numId w:val="5"/>
        </w:numPr>
        <w:spacing w:line="276" w:lineRule="auto"/>
        <w:ind w:left="900"/>
        <w:jc w:val="both"/>
        <w:rPr>
          <w:color w:val="000000"/>
          <w:szCs w:val="24"/>
        </w:rPr>
      </w:pPr>
      <w:r>
        <w:rPr>
          <w:color w:val="000000"/>
          <w:szCs w:val="24"/>
        </w:rPr>
        <w:t>Assessing the current policies and institutional and regulatory framework in Moldova in the field of SMEs and export-oriented enterprises, identifying bottlenecks, and proposing improvements to enhance the business environment, particularly linked to export operations</w:t>
      </w:r>
      <w:r>
        <w:rPr>
          <w:rStyle w:val="FootnoteReference"/>
          <w:color w:val="000000"/>
          <w:szCs w:val="24"/>
        </w:rPr>
        <w:footnoteReference w:id="2"/>
      </w:r>
    </w:p>
    <w:p w14:paraId="57F9DCA7" w14:textId="77777777" w:rsidR="00EC6843" w:rsidRPr="00CD5B3E" w:rsidRDefault="00EC6843" w:rsidP="00EC6843">
      <w:pPr>
        <w:numPr>
          <w:ilvl w:val="0"/>
          <w:numId w:val="5"/>
        </w:numPr>
        <w:spacing w:line="276" w:lineRule="auto"/>
        <w:ind w:left="900"/>
        <w:jc w:val="both"/>
        <w:rPr>
          <w:color w:val="000000"/>
          <w:szCs w:val="24"/>
        </w:rPr>
      </w:pPr>
      <w:r w:rsidRPr="00416A2A">
        <w:t>Suppor</w:t>
      </w:r>
      <w:r>
        <w:t>ting</w:t>
      </w:r>
      <w:r w:rsidRPr="00416A2A">
        <w:t xml:space="preserve"> MEDD in strengthening cooperation</w:t>
      </w:r>
      <w:r>
        <w:t xml:space="preserve"> between</w:t>
      </w:r>
      <w:r w:rsidRPr="00416A2A">
        <w:t xml:space="preserve"> ODA</w:t>
      </w:r>
      <w:r>
        <w:t>, MIA, CCI, other public institutions and private sector associations, aimed</w:t>
      </w:r>
      <w:r w:rsidRPr="00416A2A">
        <w:t xml:space="preserve"> to build capacity in export readiness and mentoring </w:t>
      </w:r>
      <w:r>
        <w:t xml:space="preserve">export support </w:t>
      </w:r>
      <w:r w:rsidRPr="00416A2A">
        <w:t>schemes for SMEs</w:t>
      </w:r>
      <w:r w:rsidRPr="00CD5B3E">
        <w:rPr>
          <w:color w:val="000000"/>
          <w:szCs w:val="24"/>
        </w:rPr>
        <w:t>.</w:t>
      </w:r>
    </w:p>
    <w:p w14:paraId="2792D114" w14:textId="77777777" w:rsidR="00EC6843" w:rsidRPr="00CD5B3E" w:rsidRDefault="00EC6843" w:rsidP="00EC6843">
      <w:pPr>
        <w:numPr>
          <w:ilvl w:val="0"/>
          <w:numId w:val="5"/>
        </w:numPr>
        <w:spacing w:line="276" w:lineRule="auto"/>
        <w:ind w:left="900"/>
        <w:jc w:val="both"/>
        <w:rPr>
          <w:color w:val="000000"/>
          <w:szCs w:val="24"/>
        </w:rPr>
      </w:pPr>
      <w:r>
        <w:t xml:space="preserve">Assist TA Donors' programs attracted by the Government and contribute to building investment promotion initiatives, including such as development of industrial innovative parks and strategic projects </w:t>
      </w:r>
      <w:proofErr w:type="gramStart"/>
      <w:r>
        <w:t>in order to</w:t>
      </w:r>
      <w:proofErr w:type="gramEnd"/>
      <w:r>
        <w:t xml:space="preserve"> attract investments and expand opportunities for Moldovan exporters</w:t>
      </w:r>
      <w:r w:rsidRPr="00413F55">
        <w:rPr>
          <w:color w:val="000000"/>
          <w:szCs w:val="24"/>
        </w:rPr>
        <w:t>.</w:t>
      </w:r>
      <w:r>
        <w:rPr>
          <w:color w:val="000000"/>
          <w:szCs w:val="24"/>
        </w:rPr>
        <w:t xml:space="preserve"> </w:t>
      </w:r>
    </w:p>
    <w:p w14:paraId="466BC102" w14:textId="77777777" w:rsidR="00EC6843" w:rsidRPr="004D32D2" w:rsidRDefault="00EC6843" w:rsidP="00EC6843">
      <w:pPr>
        <w:numPr>
          <w:ilvl w:val="0"/>
          <w:numId w:val="5"/>
        </w:numPr>
        <w:spacing w:line="276" w:lineRule="auto"/>
        <w:ind w:left="900"/>
        <w:jc w:val="both"/>
      </w:pPr>
      <w:r w:rsidRPr="004D32D2">
        <w:t>Support</w:t>
      </w:r>
      <w:r>
        <w:t>ing</w:t>
      </w:r>
      <w:r w:rsidRPr="004D32D2">
        <w:t xml:space="preserve"> capacity building and knowledge transfer for SMEs and partner institutions to enhance international competitiveness.</w:t>
      </w:r>
    </w:p>
    <w:p w14:paraId="2ED85447" w14:textId="77777777" w:rsidR="00EC6843" w:rsidRPr="004D32D2" w:rsidRDefault="00EC6843" w:rsidP="00EC6843">
      <w:pPr>
        <w:pStyle w:val="ListParagraph"/>
        <w:numPr>
          <w:ilvl w:val="0"/>
          <w:numId w:val="5"/>
        </w:numPr>
        <w:spacing w:line="276" w:lineRule="auto"/>
        <w:ind w:left="900"/>
      </w:pPr>
      <w:r w:rsidRPr="004D32D2">
        <w:t>Maintain</w:t>
      </w:r>
      <w:r>
        <w:t>ing</w:t>
      </w:r>
      <w:r w:rsidRPr="004D32D2">
        <w:t xml:space="preserve"> effective relationships with SME associations, chambers of commerce, financial institutions, and other stakeholders. Act as a liaison between SMEs and the Ministry, addressing their concerns, facilitating communication, and ensuring their active participation in policy development. </w:t>
      </w:r>
    </w:p>
    <w:p w14:paraId="3C25E682" w14:textId="77777777" w:rsidR="00EC6843" w:rsidRPr="004D32D2" w:rsidRDefault="00EC6843" w:rsidP="00EC6843">
      <w:pPr>
        <w:pStyle w:val="ListParagraph"/>
        <w:numPr>
          <w:ilvl w:val="0"/>
          <w:numId w:val="5"/>
        </w:numPr>
        <w:spacing w:line="276" w:lineRule="auto"/>
        <w:ind w:left="900"/>
      </w:pPr>
      <w:r w:rsidRPr="004D32D2">
        <w:t>Strengthen</w:t>
      </w:r>
      <w:r>
        <w:t>ing</w:t>
      </w:r>
      <w:r w:rsidRPr="004D32D2">
        <w:t xml:space="preserve"> country brand promotion and </w:t>
      </w:r>
      <w:proofErr w:type="gramStart"/>
      <w:r w:rsidRPr="004D32D2">
        <w:t>improve</w:t>
      </w:r>
      <w:proofErr w:type="gramEnd"/>
      <w:r w:rsidRPr="004D32D2">
        <w:t xml:space="preserve"> performance of priority export sectors through integrated trade promotion, and investment promotion actions. </w:t>
      </w:r>
    </w:p>
    <w:p w14:paraId="1508E458" w14:textId="77777777" w:rsidR="00EC6843" w:rsidRPr="004D32D2" w:rsidRDefault="00EC6843" w:rsidP="00EC6843">
      <w:pPr>
        <w:pStyle w:val="ListParagraph"/>
        <w:numPr>
          <w:ilvl w:val="0"/>
          <w:numId w:val="5"/>
        </w:numPr>
        <w:spacing w:line="276" w:lineRule="auto"/>
        <w:ind w:left="900"/>
      </w:pPr>
      <w:r w:rsidRPr="004D32D2">
        <w:t>Facilitat</w:t>
      </w:r>
      <w:r>
        <w:t>ing</w:t>
      </w:r>
      <w:r w:rsidRPr="004D32D2">
        <w:t xml:space="preserve"> coordination with MIA on national export promotion strategies and the design and delivery of Export Bridge.</w:t>
      </w:r>
    </w:p>
    <w:p w14:paraId="112CB2A7" w14:textId="77777777" w:rsidR="00EC6843" w:rsidRPr="004D32D2" w:rsidRDefault="00EC6843" w:rsidP="00EC6843">
      <w:pPr>
        <w:pStyle w:val="ListParagraph"/>
        <w:numPr>
          <w:ilvl w:val="0"/>
          <w:numId w:val="5"/>
        </w:numPr>
        <w:spacing w:line="276" w:lineRule="auto"/>
        <w:ind w:left="900"/>
      </w:pPr>
      <w:r w:rsidRPr="004D32D2">
        <w:t>Support</w:t>
      </w:r>
      <w:r>
        <w:t>ing</w:t>
      </w:r>
      <w:r w:rsidRPr="004D32D2">
        <w:t xml:space="preserve"> the ministry in facilitating necessary dialog and coordinate the activities of the economic bureaus and attaches within Moldovan embassies with the goal to strengthen the economic diplomacy abroad.</w:t>
      </w:r>
    </w:p>
    <w:p w14:paraId="7ACE6A5C" w14:textId="77777777" w:rsidR="00EC6843" w:rsidRPr="004D32D2" w:rsidRDefault="00EC6843" w:rsidP="00EC6843">
      <w:pPr>
        <w:pStyle w:val="ListParagraph"/>
        <w:numPr>
          <w:ilvl w:val="0"/>
          <w:numId w:val="5"/>
        </w:numPr>
        <w:spacing w:line="276" w:lineRule="auto"/>
        <w:ind w:left="900"/>
      </w:pPr>
      <w:r w:rsidRPr="004D32D2">
        <w:t>Oversee</w:t>
      </w:r>
      <w:r>
        <w:t>ing</w:t>
      </w:r>
      <w:r w:rsidRPr="004D32D2">
        <w:t xml:space="preserve"> communication and visibility efforts related to SME development initiatives, ensuring effective dissemination of information to stakeholders, the public, and international partners.</w:t>
      </w:r>
    </w:p>
    <w:p w14:paraId="5BD34661" w14:textId="77777777" w:rsidR="00EC6843" w:rsidRPr="00C8531A" w:rsidRDefault="00EC6843" w:rsidP="00EC6843">
      <w:pPr>
        <w:pStyle w:val="BodyText"/>
        <w:spacing w:after="120"/>
        <w:rPr>
          <w:b/>
          <w:iCs/>
          <w:szCs w:val="24"/>
        </w:rPr>
      </w:pPr>
      <w:r w:rsidRPr="00C8531A">
        <w:rPr>
          <w:b/>
          <w:iCs/>
          <w:szCs w:val="24"/>
        </w:rPr>
        <w:t>F</w:t>
      </w:r>
      <w:proofErr w:type="gramStart"/>
      <w:r w:rsidRPr="00C8531A">
        <w:rPr>
          <w:b/>
          <w:iCs/>
          <w:szCs w:val="24"/>
        </w:rPr>
        <w:t xml:space="preserve">. </w:t>
      </w:r>
      <w:r>
        <w:rPr>
          <w:b/>
          <w:iCs/>
          <w:szCs w:val="24"/>
        </w:rPr>
        <w:tab/>
      </w:r>
      <w:r w:rsidRPr="00C8531A">
        <w:rPr>
          <w:b/>
          <w:iCs/>
          <w:szCs w:val="24"/>
        </w:rPr>
        <w:t>Reporting</w:t>
      </w:r>
      <w:proofErr w:type="gramEnd"/>
      <w:r w:rsidRPr="00C8531A">
        <w:rPr>
          <w:b/>
          <w:iCs/>
          <w:szCs w:val="24"/>
        </w:rPr>
        <w:t xml:space="preserve"> Arrangements</w:t>
      </w:r>
      <w:r>
        <w:rPr>
          <w:b/>
          <w:iCs/>
          <w:szCs w:val="24"/>
        </w:rPr>
        <w:t xml:space="preserve"> / Terms of Payment</w:t>
      </w:r>
    </w:p>
    <w:p w14:paraId="533FD3EC" w14:textId="77777777" w:rsidR="00EC6843" w:rsidRDefault="00EC6843" w:rsidP="00EC6843">
      <w:pPr>
        <w:pStyle w:val="BodyText"/>
        <w:spacing w:line="276" w:lineRule="auto"/>
        <w:rPr>
          <w:szCs w:val="24"/>
        </w:rPr>
      </w:pPr>
      <w:r w:rsidRPr="00C8531A">
        <w:rPr>
          <w:szCs w:val="24"/>
        </w:rPr>
        <w:t xml:space="preserve">The Consultant will submit monthly timesheets, which will state activities performed by the Consultant according to the TOR, during the appropriate month, the time spent on each activity. The Consultant will attach to </w:t>
      </w:r>
      <w:r>
        <w:rPr>
          <w:szCs w:val="24"/>
        </w:rPr>
        <w:t>the</w:t>
      </w:r>
      <w:r w:rsidRPr="00C8531A">
        <w:rPr>
          <w:szCs w:val="24"/>
        </w:rPr>
        <w:t xml:space="preserve"> monthly time sheet</w:t>
      </w:r>
      <w:r>
        <w:rPr>
          <w:szCs w:val="24"/>
        </w:rPr>
        <w:t>s</w:t>
      </w:r>
      <w:r w:rsidRPr="00C8531A">
        <w:rPr>
          <w:szCs w:val="24"/>
        </w:rPr>
        <w:t xml:space="preserve"> the materials developed as he/she carried out the activities (deliverables). </w:t>
      </w:r>
      <w:r w:rsidRPr="00692916">
        <w:rPr>
          <w:szCs w:val="24"/>
        </w:rPr>
        <w:t xml:space="preserve">The Consultant shall coordinate the reports/deliverables with </w:t>
      </w:r>
      <w:r>
        <w:rPr>
          <w:szCs w:val="24"/>
          <w:lang w:eastAsia="ru-RU"/>
        </w:rPr>
        <w:t>ODA</w:t>
      </w:r>
      <w:r w:rsidRPr="00692916">
        <w:rPr>
          <w:szCs w:val="24"/>
        </w:rPr>
        <w:t>. The payments will be made by</w:t>
      </w:r>
      <w:r>
        <w:rPr>
          <w:szCs w:val="24"/>
        </w:rPr>
        <w:t xml:space="preserve"> the</w:t>
      </w:r>
      <w:r w:rsidRPr="00692916">
        <w:rPr>
          <w:szCs w:val="24"/>
        </w:rPr>
        <w:t xml:space="preserve"> PIU </w:t>
      </w:r>
      <w:r w:rsidRPr="00F41D3B">
        <w:rPr>
          <w:szCs w:val="24"/>
        </w:rPr>
        <w:t>subject to ODA’s approval of outputs</w:t>
      </w:r>
      <w:r w:rsidRPr="00692916">
        <w:rPr>
          <w:szCs w:val="24"/>
        </w:rPr>
        <w:t>.</w:t>
      </w:r>
      <w:r w:rsidRPr="00BD5115">
        <w:rPr>
          <w:szCs w:val="24"/>
        </w:rPr>
        <w:t xml:space="preserve"> </w:t>
      </w:r>
    </w:p>
    <w:p w14:paraId="52B1F906" w14:textId="77777777" w:rsidR="00EC6843" w:rsidRPr="00830835" w:rsidRDefault="00EC6843" w:rsidP="00EC6843">
      <w:pPr>
        <w:pStyle w:val="BodyText"/>
        <w:spacing w:after="240" w:line="276" w:lineRule="auto"/>
        <w:rPr>
          <w:b/>
          <w:i/>
          <w:szCs w:val="24"/>
        </w:rPr>
      </w:pPr>
      <w:r w:rsidRPr="00BD5115">
        <w:rPr>
          <w:szCs w:val="24"/>
        </w:rPr>
        <w:t>All deliverables will be provided in electronic form and in hard copies. The language of the deliverables shall be Romanian.</w:t>
      </w:r>
      <w:r>
        <w:rPr>
          <w:szCs w:val="24"/>
        </w:rPr>
        <w:t xml:space="preserve"> </w:t>
      </w:r>
      <w:r w:rsidRPr="008A33EF">
        <w:rPr>
          <w:szCs w:val="24"/>
        </w:rPr>
        <w:t>The Contract will be</w:t>
      </w:r>
      <w:r>
        <w:rPr>
          <w:szCs w:val="24"/>
        </w:rPr>
        <w:t xml:space="preserve"> in accordance with </w:t>
      </w:r>
      <w:r w:rsidRPr="008A33EF">
        <w:rPr>
          <w:szCs w:val="24"/>
        </w:rPr>
        <w:t xml:space="preserve">World Bank </w:t>
      </w:r>
      <w:r>
        <w:rPr>
          <w:szCs w:val="24"/>
        </w:rPr>
        <w:t xml:space="preserve">procedures. </w:t>
      </w:r>
    </w:p>
    <w:p w14:paraId="10AB316D" w14:textId="77777777" w:rsidR="00EC6843" w:rsidRPr="004E7449" w:rsidRDefault="00EC6843" w:rsidP="00EC6843">
      <w:pPr>
        <w:pStyle w:val="BodyText"/>
        <w:spacing w:after="120"/>
        <w:rPr>
          <w:b/>
          <w:iCs/>
          <w:szCs w:val="24"/>
          <w:u w:val="single"/>
        </w:rPr>
      </w:pPr>
      <w:r w:rsidRPr="004E7449">
        <w:rPr>
          <w:b/>
          <w:iCs/>
          <w:szCs w:val="24"/>
        </w:rPr>
        <w:t>G</w:t>
      </w:r>
      <w:proofErr w:type="gramStart"/>
      <w:r w:rsidRPr="004E7449">
        <w:rPr>
          <w:b/>
          <w:iCs/>
          <w:szCs w:val="24"/>
        </w:rPr>
        <w:t xml:space="preserve">. </w:t>
      </w:r>
      <w:r>
        <w:rPr>
          <w:b/>
          <w:iCs/>
          <w:szCs w:val="24"/>
        </w:rPr>
        <w:tab/>
      </w:r>
      <w:r w:rsidRPr="004E7449">
        <w:rPr>
          <w:b/>
          <w:iCs/>
          <w:szCs w:val="24"/>
        </w:rPr>
        <w:t>Period</w:t>
      </w:r>
      <w:proofErr w:type="gramEnd"/>
      <w:r w:rsidRPr="004E7449">
        <w:rPr>
          <w:b/>
          <w:iCs/>
          <w:szCs w:val="24"/>
        </w:rPr>
        <w:t xml:space="preserve"> of the Assignment </w:t>
      </w:r>
    </w:p>
    <w:p w14:paraId="1293D8B3" w14:textId="77777777" w:rsidR="00EC6843" w:rsidRPr="00F6221F" w:rsidRDefault="00EC6843" w:rsidP="00EC6843">
      <w:pPr>
        <w:tabs>
          <w:tab w:val="num" w:pos="720"/>
        </w:tabs>
        <w:jc w:val="both"/>
      </w:pPr>
      <w:bookmarkStart w:id="1" w:name="OLE_LINK1"/>
      <w:bookmarkStart w:id="2" w:name="OLE_LINK2"/>
      <w:r w:rsidRPr="00F6221F">
        <w:lastRenderedPageBreak/>
        <w:t xml:space="preserve">The assignment </w:t>
      </w:r>
      <w:r>
        <w:t xml:space="preserve">requires full-time involvement and </w:t>
      </w:r>
      <w:r w:rsidRPr="00F6221F">
        <w:t xml:space="preserve">will be implemented in the period from </w:t>
      </w:r>
      <w:r>
        <w:t>October 2025 to June 30</w:t>
      </w:r>
      <w:r w:rsidRPr="008F20E5">
        <w:t xml:space="preserve">, </w:t>
      </w:r>
      <w:proofErr w:type="gramStart"/>
      <w:r>
        <w:t>2026</w:t>
      </w:r>
      <w:proofErr w:type="gramEnd"/>
      <w:r w:rsidRPr="008F20E5">
        <w:t xml:space="preserve"> with an estimated level of effort of </w:t>
      </w:r>
      <w:r>
        <w:t xml:space="preserve">approximately 190 </w:t>
      </w:r>
      <w:r w:rsidRPr="008F20E5">
        <w:t>man-days.</w:t>
      </w:r>
    </w:p>
    <w:bookmarkEnd w:id="1"/>
    <w:bookmarkEnd w:id="2"/>
    <w:p w14:paraId="4CED040C" w14:textId="77777777" w:rsidR="00EC6843" w:rsidRPr="00692916" w:rsidRDefault="00EC6843" w:rsidP="00EC6843">
      <w:pPr>
        <w:tabs>
          <w:tab w:val="num" w:pos="720"/>
        </w:tabs>
        <w:spacing w:after="120"/>
        <w:jc w:val="both"/>
        <w:rPr>
          <w:szCs w:val="24"/>
        </w:rPr>
      </w:pPr>
    </w:p>
    <w:p w14:paraId="3BC122F7" w14:textId="77777777" w:rsidR="00EC6843" w:rsidRPr="00B53AD9" w:rsidRDefault="00EC6843" w:rsidP="00EC6843">
      <w:pPr>
        <w:tabs>
          <w:tab w:val="num" w:pos="720"/>
        </w:tabs>
        <w:spacing w:after="120"/>
        <w:jc w:val="both"/>
        <w:rPr>
          <w:b/>
          <w:iCs/>
          <w:szCs w:val="24"/>
        </w:rPr>
      </w:pPr>
      <w:r w:rsidRPr="00B53AD9">
        <w:rPr>
          <w:b/>
          <w:iCs/>
          <w:szCs w:val="24"/>
        </w:rPr>
        <w:t>H.</w:t>
      </w:r>
      <w:r w:rsidRPr="00B53AD9">
        <w:rPr>
          <w:b/>
          <w:iCs/>
          <w:szCs w:val="24"/>
        </w:rPr>
        <w:tab/>
        <w:t>Requirements for the assignment</w:t>
      </w:r>
    </w:p>
    <w:p w14:paraId="7B673911" w14:textId="77777777" w:rsidR="00EC6843" w:rsidRPr="00692916" w:rsidRDefault="00EC6843" w:rsidP="00EC6843">
      <w:pPr>
        <w:tabs>
          <w:tab w:val="num" w:pos="1080"/>
        </w:tabs>
        <w:jc w:val="both"/>
        <w:rPr>
          <w:szCs w:val="24"/>
        </w:rPr>
      </w:pPr>
      <w:r w:rsidRPr="00692916">
        <w:rPr>
          <w:szCs w:val="24"/>
        </w:rPr>
        <w:t xml:space="preserve">This assignment will require an individual </w:t>
      </w:r>
      <w:r>
        <w:rPr>
          <w:szCs w:val="24"/>
        </w:rPr>
        <w:t xml:space="preserve">local </w:t>
      </w:r>
      <w:r w:rsidRPr="00692916">
        <w:rPr>
          <w:szCs w:val="24"/>
        </w:rPr>
        <w:t>Consultant, which has:</w:t>
      </w:r>
    </w:p>
    <w:p w14:paraId="42052B20" w14:textId="77777777" w:rsidR="00EC6843" w:rsidRPr="00753683" w:rsidRDefault="00EC6843" w:rsidP="00EC6843">
      <w:pPr>
        <w:numPr>
          <w:ilvl w:val="0"/>
          <w:numId w:val="4"/>
        </w:numPr>
        <w:spacing w:line="276" w:lineRule="auto"/>
        <w:jc w:val="both"/>
        <w:rPr>
          <w:szCs w:val="24"/>
        </w:rPr>
      </w:pPr>
      <w:bookmarkStart w:id="3" w:name="_Hlk209543885"/>
      <w:proofErr w:type="gramStart"/>
      <w:r>
        <w:rPr>
          <w:szCs w:val="24"/>
        </w:rPr>
        <w:t>Master</w:t>
      </w:r>
      <w:r w:rsidRPr="00753683">
        <w:rPr>
          <w:szCs w:val="24"/>
        </w:rPr>
        <w:t xml:space="preserve"> degree in economics</w:t>
      </w:r>
      <w:proofErr w:type="gramEnd"/>
      <w:r w:rsidRPr="00753683">
        <w:rPr>
          <w:szCs w:val="24"/>
        </w:rPr>
        <w:t xml:space="preserve"> (general economics or finance departments)</w:t>
      </w:r>
      <w:r>
        <w:rPr>
          <w:szCs w:val="24"/>
        </w:rPr>
        <w:t>.</w:t>
      </w:r>
      <w:r w:rsidRPr="00753683">
        <w:rPr>
          <w:szCs w:val="24"/>
        </w:rPr>
        <w:t xml:space="preserve"> </w:t>
      </w:r>
    </w:p>
    <w:p w14:paraId="5B543E78" w14:textId="77777777" w:rsidR="00EC6843" w:rsidRPr="0016298E" w:rsidRDefault="00EC6843" w:rsidP="00EC6843">
      <w:pPr>
        <w:numPr>
          <w:ilvl w:val="0"/>
          <w:numId w:val="4"/>
        </w:numPr>
        <w:spacing w:line="276" w:lineRule="auto"/>
        <w:jc w:val="both"/>
        <w:rPr>
          <w:szCs w:val="24"/>
        </w:rPr>
      </w:pPr>
      <w:r w:rsidRPr="0016298E">
        <w:rPr>
          <w:szCs w:val="24"/>
        </w:rPr>
        <w:t xml:space="preserve"> Good knowledge of the economic sectors of Moldova and their needs, reflected by having a minimum of 7 years of practical experience in working in or with the private sector in Moldova </w:t>
      </w:r>
      <w:proofErr w:type="gramStart"/>
      <w:r w:rsidRPr="0016298E">
        <w:rPr>
          <w:szCs w:val="24"/>
        </w:rPr>
        <w:t>and  international</w:t>
      </w:r>
      <w:proofErr w:type="gramEnd"/>
      <w:r w:rsidRPr="0016298E">
        <w:rPr>
          <w:szCs w:val="24"/>
        </w:rPr>
        <w:t xml:space="preserve"> </w:t>
      </w:r>
      <w:proofErr w:type="spellStart"/>
      <w:r w:rsidRPr="0016298E">
        <w:rPr>
          <w:szCs w:val="24"/>
        </w:rPr>
        <w:t>organisations</w:t>
      </w:r>
      <w:proofErr w:type="spellEnd"/>
      <w:r w:rsidRPr="0016298E">
        <w:rPr>
          <w:szCs w:val="24"/>
        </w:rPr>
        <w:t>.</w:t>
      </w:r>
    </w:p>
    <w:p w14:paraId="49ED6540" w14:textId="77777777" w:rsidR="00EC6843" w:rsidRPr="00753683" w:rsidRDefault="00EC6843" w:rsidP="00EC6843">
      <w:pPr>
        <w:numPr>
          <w:ilvl w:val="0"/>
          <w:numId w:val="4"/>
        </w:numPr>
        <w:spacing w:line="276" w:lineRule="auto"/>
        <w:jc w:val="both"/>
        <w:rPr>
          <w:szCs w:val="24"/>
        </w:rPr>
      </w:pPr>
      <w:r w:rsidRPr="00753683">
        <w:rPr>
          <w:szCs w:val="24"/>
        </w:rPr>
        <w:t xml:space="preserve">Minimum of </w:t>
      </w:r>
      <w:r>
        <w:rPr>
          <w:szCs w:val="24"/>
        </w:rPr>
        <w:t>5</w:t>
      </w:r>
      <w:r w:rsidRPr="00753683">
        <w:rPr>
          <w:szCs w:val="24"/>
        </w:rPr>
        <w:t xml:space="preserve"> years of experience in providing advisory services and analytical work to public authorities of Moldova on SME </w:t>
      </w:r>
      <w:r>
        <w:rPr>
          <w:szCs w:val="24"/>
        </w:rPr>
        <w:t xml:space="preserve">and private sector </w:t>
      </w:r>
      <w:r w:rsidRPr="00753683">
        <w:rPr>
          <w:szCs w:val="24"/>
        </w:rPr>
        <w:t>development.</w:t>
      </w:r>
    </w:p>
    <w:p w14:paraId="3352120E" w14:textId="77777777" w:rsidR="00EC6843" w:rsidRPr="00753683" w:rsidRDefault="00EC6843" w:rsidP="00EC6843">
      <w:pPr>
        <w:numPr>
          <w:ilvl w:val="0"/>
          <w:numId w:val="4"/>
        </w:numPr>
        <w:spacing w:line="276" w:lineRule="auto"/>
        <w:jc w:val="both"/>
        <w:rPr>
          <w:szCs w:val="24"/>
        </w:rPr>
      </w:pPr>
      <w:r w:rsidRPr="00753683">
        <w:rPr>
          <w:szCs w:val="24"/>
        </w:rPr>
        <w:t>Experience developing and/or implementing tools and/or programs to support enterprise development in Moldova.</w:t>
      </w:r>
    </w:p>
    <w:p w14:paraId="6E8B79B3" w14:textId="77777777" w:rsidR="00EC6843" w:rsidRPr="00753683" w:rsidRDefault="00EC6843" w:rsidP="00EC6843">
      <w:pPr>
        <w:numPr>
          <w:ilvl w:val="0"/>
          <w:numId w:val="4"/>
        </w:numPr>
        <w:spacing w:line="276" w:lineRule="auto"/>
        <w:jc w:val="both"/>
        <w:rPr>
          <w:szCs w:val="24"/>
        </w:rPr>
      </w:pPr>
      <w:r w:rsidRPr="00753683">
        <w:rPr>
          <w:szCs w:val="24"/>
        </w:rPr>
        <w:t>Knowledge of the national and international regulations, including institutional, legal and policy frameworks, in the field of SME growth</w:t>
      </w:r>
      <w:r w:rsidRPr="00753683">
        <w:rPr>
          <w:szCs w:val="24"/>
          <w:lang w:val="en"/>
        </w:rPr>
        <w:t>.</w:t>
      </w:r>
    </w:p>
    <w:p w14:paraId="77C8C754" w14:textId="77777777" w:rsidR="00EC6843" w:rsidRPr="00753683" w:rsidRDefault="00EC6843" w:rsidP="00EC6843">
      <w:pPr>
        <w:numPr>
          <w:ilvl w:val="0"/>
          <w:numId w:val="4"/>
        </w:numPr>
        <w:spacing w:line="276" w:lineRule="auto"/>
        <w:jc w:val="both"/>
        <w:rPr>
          <w:szCs w:val="24"/>
        </w:rPr>
      </w:pPr>
      <w:r w:rsidRPr="00753683">
        <w:rPr>
          <w:szCs w:val="24"/>
        </w:rPr>
        <w:t>Experience of the development of analytical reports.</w:t>
      </w:r>
    </w:p>
    <w:p w14:paraId="6C93D2BB" w14:textId="77777777" w:rsidR="00EC6843" w:rsidRDefault="00EC6843" w:rsidP="00EC6843">
      <w:pPr>
        <w:numPr>
          <w:ilvl w:val="0"/>
          <w:numId w:val="4"/>
        </w:numPr>
        <w:tabs>
          <w:tab w:val="clear" w:pos="720"/>
        </w:tabs>
        <w:spacing w:line="276" w:lineRule="auto"/>
        <w:jc w:val="both"/>
        <w:rPr>
          <w:szCs w:val="24"/>
        </w:rPr>
      </w:pPr>
      <w:r w:rsidRPr="00753683">
        <w:rPr>
          <w:szCs w:val="24"/>
        </w:rPr>
        <w:t>Strong communication and teamwork skills.</w:t>
      </w:r>
    </w:p>
    <w:p w14:paraId="7E083B74" w14:textId="77777777" w:rsidR="00EC6843" w:rsidRPr="00753683" w:rsidRDefault="00EC6843" w:rsidP="00EC6843">
      <w:pPr>
        <w:numPr>
          <w:ilvl w:val="0"/>
          <w:numId w:val="4"/>
        </w:numPr>
        <w:tabs>
          <w:tab w:val="clear" w:pos="720"/>
        </w:tabs>
        <w:spacing w:line="276" w:lineRule="auto"/>
        <w:jc w:val="both"/>
        <w:rPr>
          <w:bCs/>
          <w:iCs/>
          <w:szCs w:val="24"/>
        </w:rPr>
      </w:pPr>
      <w:r w:rsidRPr="00753683">
        <w:rPr>
          <w:szCs w:val="24"/>
        </w:rPr>
        <w:t>Fluency in Romanian and English. Computer proficiency</w:t>
      </w:r>
      <w:r>
        <w:rPr>
          <w:szCs w:val="24"/>
        </w:rPr>
        <w:t xml:space="preserve">, i.e. </w:t>
      </w:r>
      <w:r w:rsidRPr="002059AB">
        <w:rPr>
          <w:szCs w:val="24"/>
        </w:rPr>
        <w:t xml:space="preserve">MS Office word, </w:t>
      </w:r>
      <w:r>
        <w:rPr>
          <w:szCs w:val="24"/>
        </w:rPr>
        <w:t>E</w:t>
      </w:r>
      <w:r w:rsidRPr="002059AB">
        <w:rPr>
          <w:szCs w:val="24"/>
        </w:rPr>
        <w:t xml:space="preserve">xcel, </w:t>
      </w:r>
      <w:r>
        <w:rPr>
          <w:szCs w:val="24"/>
        </w:rPr>
        <w:t>P</w:t>
      </w:r>
      <w:r w:rsidRPr="002059AB">
        <w:rPr>
          <w:szCs w:val="24"/>
        </w:rPr>
        <w:t>ower</w:t>
      </w:r>
      <w:r>
        <w:rPr>
          <w:szCs w:val="24"/>
        </w:rPr>
        <w:t xml:space="preserve"> P</w:t>
      </w:r>
      <w:r w:rsidRPr="002059AB">
        <w:rPr>
          <w:szCs w:val="24"/>
        </w:rPr>
        <w:t>oint, etc.</w:t>
      </w:r>
    </w:p>
    <w:bookmarkEnd w:id="3"/>
    <w:p w14:paraId="1CDDC428" w14:textId="77777777" w:rsidR="00EC6843" w:rsidRDefault="00EC6843" w:rsidP="00EC6843"/>
    <w:p w14:paraId="458F1CDB" w14:textId="77777777" w:rsidR="00E75107" w:rsidRPr="00F5658A" w:rsidRDefault="00E75107" w:rsidP="00175DD6">
      <w:pPr>
        <w:suppressAutoHyphens/>
        <w:rPr>
          <w:rFonts w:ascii="Arial Narrow" w:hAnsi="Arial Narrow"/>
          <w:spacing w:val="-2"/>
          <w:sz w:val="24"/>
          <w:szCs w:val="24"/>
        </w:rPr>
      </w:pPr>
    </w:p>
    <w:sectPr w:rsidR="00E75107" w:rsidRPr="00F5658A" w:rsidSect="00037B1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426" w:right="9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6475" w14:textId="77777777" w:rsidR="002200CF" w:rsidRDefault="002200CF">
      <w:r>
        <w:separator/>
      </w:r>
    </w:p>
  </w:endnote>
  <w:endnote w:type="continuationSeparator" w:id="0">
    <w:p w14:paraId="5AB6EAB4" w14:textId="77777777" w:rsidR="002200CF" w:rsidRDefault="002200CF">
      <w:r>
        <w:rPr>
          <w:sz w:val="24"/>
        </w:rPr>
        <w:t xml:space="preserve"> </w:t>
      </w:r>
    </w:p>
  </w:endnote>
  <w:endnote w:type="continuationNotice" w:id="1">
    <w:p w14:paraId="409D37CC" w14:textId="77777777" w:rsidR="002200CF" w:rsidRDefault="002200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8EEE" w14:textId="77777777" w:rsidR="002200CF" w:rsidRDefault="002200CF">
      <w:r>
        <w:rPr>
          <w:sz w:val="24"/>
        </w:rPr>
        <w:separator/>
      </w:r>
    </w:p>
  </w:footnote>
  <w:footnote w:type="continuationSeparator" w:id="0">
    <w:p w14:paraId="6BCCECBF" w14:textId="77777777" w:rsidR="002200CF" w:rsidRDefault="002200CF">
      <w:r>
        <w:continuationSeparator/>
      </w:r>
    </w:p>
  </w:footnote>
  <w:footnote w:id="1">
    <w:p w14:paraId="02BB057B" w14:textId="77777777" w:rsidR="00EC6843" w:rsidRPr="00877EA0" w:rsidRDefault="00EC6843" w:rsidP="00EC6843">
      <w:pPr>
        <w:pStyle w:val="FootnoteText"/>
        <w:rPr>
          <w:sz w:val="16"/>
          <w:szCs w:val="16"/>
        </w:rPr>
      </w:pPr>
      <w:r w:rsidRPr="00877EA0">
        <w:rPr>
          <w:rStyle w:val="FootnoteReference"/>
          <w:sz w:val="16"/>
          <w:szCs w:val="16"/>
        </w:rPr>
        <w:footnoteRef/>
      </w:r>
      <w:r w:rsidRPr="00877EA0">
        <w:rPr>
          <w:sz w:val="16"/>
          <w:szCs w:val="16"/>
        </w:rPr>
        <w:t xml:space="preserve"> Public institution under the Ministry of Economic Development and Digitalization with the mission to support the development of the entrepreneurial environment, including small and medium enterprises.</w:t>
      </w:r>
    </w:p>
  </w:footnote>
  <w:footnote w:id="2">
    <w:p w14:paraId="5BCDF615" w14:textId="77777777" w:rsidR="00EC6843" w:rsidRPr="00877EA0" w:rsidRDefault="00EC6843" w:rsidP="00EC6843">
      <w:pPr>
        <w:pStyle w:val="FootnoteText"/>
      </w:pPr>
      <w:r w:rsidRPr="00877EA0">
        <w:rPr>
          <w:rStyle w:val="FootnoteReference"/>
        </w:rPr>
        <w:footnoteRef/>
      </w:r>
      <w:r w:rsidRPr="00877EA0">
        <w:t xml:space="preserve"> Conclusions of the Exporters’ Survey </w:t>
      </w:r>
      <w:proofErr w:type="spellStart"/>
      <w:r>
        <w:t>Report</w:t>
      </w:r>
      <w:r w:rsidRPr="00877EA0">
        <w:t>conducted</w:t>
      </w:r>
      <w:proofErr w:type="spellEnd"/>
      <w:r w:rsidRPr="00877EA0">
        <w:t xml:space="preserve"> under the MSME Project shall be one of the starting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381D"/>
    <w:multiLevelType w:val="hybridMultilevel"/>
    <w:tmpl w:val="DCDA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7F5D0B"/>
    <w:multiLevelType w:val="hybridMultilevel"/>
    <w:tmpl w:val="9704F274"/>
    <w:lvl w:ilvl="0" w:tplc="FFFFFFFF">
      <w:start w:val="1"/>
      <w:numFmt w:val="decimal"/>
      <w:lvlText w:val="%1."/>
      <w:lvlJc w:val="left"/>
      <w:pPr>
        <w:ind w:left="14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E2DAD"/>
    <w:multiLevelType w:val="hybridMultilevel"/>
    <w:tmpl w:val="28B4C4BE"/>
    <w:lvl w:ilvl="0" w:tplc="04090001">
      <w:start w:val="1"/>
      <w:numFmt w:val="bullet"/>
      <w:lvlText w:val=""/>
      <w:lvlJc w:val="left"/>
      <w:pPr>
        <w:ind w:left="907" w:hanging="360"/>
      </w:pPr>
      <w:rPr>
        <w:rFonts w:ascii="Symbol" w:hAnsi="Symbol" w:hint="default"/>
      </w:rPr>
    </w:lvl>
    <w:lvl w:ilvl="1" w:tplc="FFFFFFFF" w:tentative="1">
      <w:start w:val="1"/>
      <w:numFmt w:val="bullet"/>
      <w:lvlText w:val="o"/>
      <w:lvlJc w:val="left"/>
      <w:pPr>
        <w:ind w:left="1627" w:hanging="360"/>
      </w:pPr>
      <w:rPr>
        <w:rFonts w:ascii="Courier New" w:hAnsi="Courier New" w:cs="Courier New" w:hint="default"/>
      </w:rPr>
    </w:lvl>
    <w:lvl w:ilvl="2" w:tplc="FFFFFFFF" w:tentative="1">
      <w:start w:val="1"/>
      <w:numFmt w:val="bullet"/>
      <w:lvlText w:val=""/>
      <w:lvlJc w:val="left"/>
      <w:pPr>
        <w:ind w:left="2347" w:hanging="360"/>
      </w:pPr>
      <w:rPr>
        <w:rFonts w:ascii="Wingdings" w:hAnsi="Wingdings" w:hint="default"/>
      </w:rPr>
    </w:lvl>
    <w:lvl w:ilvl="3" w:tplc="FFFFFFFF" w:tentative="1">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3" w15:restartNumberingAfterBreak="0">
    <w:nsid w:val="22333E23"/>
    <w:multiLevelType w:val="hybridMultilevel"/>
    <w:tmpl w:val="280A847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683CC9"/>
    <w:multiLevelType w:val="hybridMultilevel"/>
    <w:tmpl w:val="71A4FC62"/>
    <w:lvl w:ilvl="0" w:tplc="04090001">
      <w:start w:val="1"/>
      <w:numFmt w:val="bullet"/>
      <w:lvlText w:val=""/>
      <w:lvlJc w:val="left"/>
      <w:pPr>
        <w:ind w:left="720" w:hanging="360"/>
      </w:pPr>
      <w:rPr>
        <w:rFonts w:ascii="Symbol" w:hAnsi="Symbol" w:hint="default"/>
      </w:rPr>
    </w:lvl>
    <w:lvl w:ilvl="1" w:tplc="01D0F5B6">
      <w:numFmt w:val="bullet"/>
      <w:lvlText w:val="•"/>
      <w:lvlJc w:val="left"/>
      <w:pPr>
        <w:ind w:left="1800" w:hanging="72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133460">
    <w:abstractNumId w:val="4"/>
  </w:num>
  <w:num w:numId="2" w16cid:durableId="780075748">
    <w:abstractNumId w:val="0"/>
  </w:num>
  <w:num w:numId="3" w16cid:durableId="206841398">
    <w:abstractNumId w:val="2"/>
  </w:num>
  <w:num w:numId="4" w16cid:durableId="1637373714">
    <w:abstractNumId w:val="3"/>
  </w:num>
  <w:num w:numId="5" w16cid:durableId="2085755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00BC"/>
    <w:rsid w:val="00026BA1"/>
    <w:rsid w:val="00037B16"/>
    <w:rsid w:val="00041B52"/>
    <w:rsid w:val="000447BE"/>
    <w:rsid w:val="0006373E"/>
    <w:rsid w:val="0007139E"/>
    <w:rsid w:val="0008394A"/>
    <w:rsid w:val="00087977"/>
    <w:rsid w:val="00095418"/>
    <w:rsid w:val="00096F47"/>
    <w:rsid w:val="000A4184"/>
    <w:rsid w:val="000C0EC0"/>
    <w:rsid w:val="000C4041"/>
    <w:rsid w:val="00137802"/>
    <w:rsid w:val="00141A63"/>
    <w:rsid w:val="00146D68"/>
    <w:rsid w:val="0016132C"/>
    <w:rsid w:val="00175DD6"/>
    <w:rsid w:val="00196614"/>
    <w:rsid w:val="001B0D84"/>
    <w:rsid w:val="001C4752"/>
    <w:rsid w:val="001D70EB"/>
    <w:rsid w:val="002200CF"/>
    <w:rsid w:val="002727A9"/>
    <w:rsid w:val="002B1D6D"/>
    <w:rsid w:val="002C4377"/>
    <w:rsid w:val="00340262"/>
    <w:rsid w:val="00347EF7"/>
    <w:rsid w:val="00357959"/>
    <w:rsid w:val="00372355"/>
    <w:rsid w:val="00394CE1"/>
    <w:rsid w:val="003B0ADD"/>
    <w:rsid w:val="003F2417"/>
    <w:rsid w:val="004011E2"/>
    <w:rsid w:val="004019F6"/>
    <w:rsid w:val="00407D19"/>
    <w:rsid w:val="00413AB0"/>
    <w:rsid w:val="004313BD"/>
    <w:rsid w:val="00436995"/>
    <w:rsid w:val="00440975"/>
    <w:rsid w:val="00447B7B"/>
    <w:rsid w:val="00472D3A"/>
    <w:rsid w:val="004A5E02"/>
    <w:rsid w:val="004B7C87"/>
    <w:rsid w:val="004C3F92"/>
    <w:rsid w:val="004E721D"/>
    <w:rsid w:val="00545145"/>
    <w:rsid w:val="0054588F"/>
    <w:rsid w:val="00546871"/>
    <w:rsid w:val="00561114"/>
    <w:rsid w:val="00593053"/>
    <w:rsid w:val="005A0276"/>
    <w:rsid w:val="005A2835"/>
    <w:rsid w:val="005A35AE"/>
    <w:rsid w:val="005B1335"/>
    <w:rsid w:val="005B3450"/>
    <w:rsid w:val="006023BA"/>
    <w:rsid w:val="00616CE0"/>
    <w:rsid w:val="00661034"/>
    <w:rsid w:val="00684E8F"/>
    <w:rsid w:val="006B1BED"/>
    <w:rsid w:val="006D6898"/>
    <w:rsid w:val="006F3706"/>
    <w:rsid w:val="00725C5B"/>
    <w:rsid w:val="00785CA1"/>
    <w:rsid w:val="007B513D"/>
    <w:rsid w:val="007D59F6"/>
    <w:rsid w:val="007F6512"/>
    <w:rsid w:val="008174CB"/>
    <w:rsid w:val="00825B5C"/>
    <w:rsid w:val="0083275E"/>
    <w:rsid w:val="0085102A"/>
    <w:rsid w:val="008929AC"/>
    <w:rsid w:val="008A4AA7"/>
    <w:rsid w:val="008C6CEA"/>
    <w:rsid w:val="008D38F1"/>
    <w:rsid w:val="008F2097"/>
    <w:rsid w:val="008F7A28"/>
    <w:rsid w:val="00910D30"/>
    <w:rsid w:val="00916E24"/>
    <w:rsid w:val="00924872"/>
    <w:rsid w:val="0092546E"/>
    <w:rsid w:val="00930D65"/>
    <w:rsid w:val="0093221F"/>
    <w:rsid w:val="00945686"/>
    <w:rsid w:val="00960FF0"/>
    <w:rsid w:val="009830E4"/>
    <w:rsid w:val="009A68A1"/>
    <w:rsid w:val="009C39CE"/>
    <w:rsid w:val="009C3C43"/>
    <w:rsid w:val="009C747E"/>
    <w:rsid w:val="009F4356"/>
    <w:rsid w:val="00A05A45"/>
    <w:rsid w:val="00A54F5A"/>
    <w:rsid w:val="00A90DFA"/>
    <w:rsid w:val="00AB4A9B"/>
    <w:rsid w:val="00AB71C1"/>
    <w:rsid w:val="00B20153"/>
    <w:rsid w:val="00B3630A"/>
    <w:rsid w:val="00B43109"/>
    <w:rsid w:val="00BA4299"/>
    <w:rsid w:val="00BC1BB9"/>
    <w:rsid w:val="00BC2EF9"/>
    <w:rsid w:val="00BD14B2"/>
    <w:rsid w:val="00BD6CBC"/>
    <w:rsid w:val="00BF1A46"/>
    <w:rsid w:val="00C24DF1"/>
    <w:rsid w:val="00C370E5"/>
    <w:rsid w:val="00C55D76"/>
    <w:rsid w:val="00C70D43"/>
    <w:rsid w:val="00C919A9"/>
    <w:rsid w:val="00CD158A"/>
    <w:rsid w:val="00CF7DAD"/>
    <w:rsid w:val="00D05C70"/>
    <w:rsid w:val="00D12616"/>
    <w:rsid w:val="00D24F28"/>
    <w:rsid w:val="00D2592E"/>
    <w:rsid w:val="00D35A53"/>
    <w:rsid w:val="00D51573"/>
    <w:rsid w:val="00D66483"/>
    <w:rsid w:val="00D8414F"/>
    <w:rsid w:val="00DA15DD"/>
    <w:rsid w:val="00DD7362"/>
    <w:rsid w:val="00DD747C"/>
    <w:rsid w:val="00DF4F57"/>
    <w:rsid w:val="00E07E32"/>
    <w:rsid w:val="00E75107"/>
    <w:rsid w:val="00EB5460"/>
    <w:rsid w:val="00EC50B8"/>
    <w:rsid w:val="00EC6843"/>
    <w:rsid w:val="00F16BEA"/>
    <w:rsid w:val="00F17486"/>
    <w:rsid w:val="00F20F33"/>
    <w:rsid w:val="00F37F9B"/>
    <w:rsid w:val="00F5658A"/>
    <w:rsid w:val="00F63325"/>
    <w:rsid w:val="00F660C7"/>
    <w:rsid w:val="00F67564"/>
    <w:rsid w:val="00FB02B4"/>
    <w:rsid w:val="00FB228B"/>
    <w:rsid w:val="00FB3EF4"/>
    <w:rsid w:val="00FC1E74"/>
    <w:rsid w:val="00FF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Footnote symbol,Footnote,BVI fnr,Voetnootverwijzing,Times 10 Point,Exposant 3 Point,Appel note de bas de p,Footnote Reference Superscript,Footnote symboFußnotenzeichen,Footnote sign,EN Footnote Reference,fr,o,ftref,16 Point,Ref, BVI f"/>
    <w:basedOn w:val="DefaultParagraphFont"/>
    <w:link w:val="BVIfnrCarCarCarCarChar"/>
    <w:uiPriority w:val="8"/>
    <w:qFormat/>
    <w:rsid w:val="008A4AA7"/>
    <w:rPr>
      <w:rFonts w:ascii="CG Times" w:hAnsi="CG Times"/>
      <w:noProof w:val="0"/>
      <w:sz w:val="22"/>
      <w:vertAlign w:val="superscript"/>
      <w:lang w:val="en-US"/>
    </w:rPr>
  </w:style>
  <w:style w:type="paragraph" w:styleId="FootnoteText">
    <w:name w:val="footnote text"/>
    <w:aliases w:val="fn,Footnote Text Char1,Footnote Text Char2 Char,Footnote Text Char1 Char Char,Footnote Text Char2 Char Char Char,Footnote Text Char1 Char Char Char Char,Footnote Text Char2 Char Char Char Char Char,Footnote Text Char1 Char,f,F,ft,ADB"/>
    <w:basedOn w:val="Normal"/>
    <w:link w:val="FootnoteTextChar"/>
    <w:uiPriority w:val="8"/>
    <w:qFormat/>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UnresolvedMention">
    <w:name w:val="Unresolved Mention"/>
    <w:basedOn w:val="DefaultParagraphFont"/>
    <w:uiPriority w:val="99"/>
    <w:semiHidden/>
    <w:unhideWhenUsed/>
    <w:rsid w:val="00E75107"/>
    <w:rPr>
      <w:color w:val="605E5C"/>
      <w:shd w:val="clear" w:color="auto" w:fill="E1DFDD"/>
    </w:rPr>
  </w:style>
  <w:style w:type="paragraph" w:styleId="ListParagraph">
    <w:name w:val="List Paragraph"/>
    <w:aliases w:val="References,NUMBERED PARAGRAPH,List Paragraph 1,Bullets,List_Paragraph,Multilevel para_II,List Paragraph1,Numbered List Paragraph,Liste 1,ReferencesCxSpLast,List Paragraph (numbered (a)),List Bullet Mary,Medium Grid 1 - Accent 21,Ha,Bullet"/>
    <w:basedOn w:val="Normal"/>
    <w:link w:val="ListParagraphChar"/>
    <w:uiPriority w:val="34"/>
    <w:qFormat/>
    <w:rsid w:val="00FF0408"/>
    <w:pPr>
      <w:ind w:left="720"/>
      <w:contextualSpacing/>
    </w:pPr>
  </w:style>
  <w:style w:type="character" w:customStyle="1" w:styleId="ListParagraphChar">
    <w:name w:val="List Paragraph Char"/>
    <w:aliases w:val="References Char,NUMBERED PARAGRAPH Char,List Paragraph 1 Char,Bullets Char,List_Paragraph Char,Multilevel para_II Char,List Paragraph1 Char,Numbered List Paragraph Char,Liste 1 Char,ReferencesCxSpLast Char,List Bullet Mary Char"/>
    <w:link w:val="ListParagraph"/>
    <w:uiPriority w:val="34"/>
    <w:qFormat/>
    <w:locked/>
    <w:rsid w:val="00EC6843"/>
    <w:rPr>
      <w:rFonts w:ascii="CG Times" w:hAnsi="CG Times"/>
      <w:sz w:val="22"/>
    </w:rPr>
  </w:style>
  <w:style w:type="paragraph" w:customStyle="1" w:styleId="Default">
    <w:name w:val="Default"/>
    <w:basedOn w:val="Normal"/>
    <w:uiPriority w:val="99"/>
    <w:rsid w:val="00EC6843"/>
    <w:pPr>
      <w:autoSpaceDE w:val="0"/>
      <w:autoSpaceDN w:val="0"/>
    </w:pPr>
    <w:rPr>
      <w:rFonts w:ascii="Times New Roman" w:eastAsiaTheme="minorHAnsi" w:hAnsi="Times New Roman"/>
      <w:color w:val="000000"/>
      <w:sz w:val="24"/>
      <w:szCs w:val="24"/>
    </w:rPr>
  </w:style>
  <w:style w:type="character" w:customStyle="1" w:styleId="FootnoteTextChar">
    <w:name w:val="Footnote Text Char"/>
    <w:aliases w:val="fn Char,Footnote Text Char1 Char1,Footnote Text Char2 Char Char,Footnote Text Char1 Char Char Char,Footnote Text Char2 Char Char Char Char,Footnote Text Char1 Char Char Char Char Char,Footnote Text Char2 Char Char Char Char Char Char"/>
    <w:basedOn w:val="DefaultParagraphFont"/>
    <w:link w:val="FootnoteText"/>
    <w:uiPriority w:val="8"/>
    <w:rsid w:val="00EC6843"/>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EC6843"/>
    <w:pPr>
      <w:spacing w:before="200"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00EA868B-B122-4DDB-B32F-462EDFF7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15835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4</cp:revision>
  <cp:lastPrinted>2022-12-08T09:25:00Z</cp:lastPrinted>
  <dcterms:created xsi:type="dcterms:W3CDTF">2025-10-07T17:53:00Z</dcterms:created>
  <dcterms:modified xsi:type="dcterms:W3CDTF">2025-10-07T17:55:00Z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