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A6772" w14:textId="77777777" w:rsidR="00DE2512" w:rsidRDefault="00F41B56" w:rsidP="00DE2512">
      <w:pPr>
        <w:pStyle w:val="Heading1a"/>
        <w:keepNext w:val="0"/>
        <w:keepLines w:val="0"/>
        <w:tabs>
          <w:tab w:val="clear" w:pos="-720"/>
        </w:tabs>
        <w:suppressAutoHyphens w:val="0"/>
        <w:jc w:val="left"/>
        <w:rPr>
          <w:rFonts w:ascii="Arial Nova Cond Light" w:hAnsi="Arial Nova Cond Light"/>
          <w:bCs/>
          <w:smallCaps w:val="0"/>
          <w:sz w:val="22"/>
          <w:szCs w:val="22"/>
        </w:rPr>
      </w:pPr>
      <w:r w:rsidRPr="000A034F">
        <w:rPr>
          <w:rFonts w:ascii="Arial Nova Cond Light" w:hAnsi="Arial Nova Cond Light"/>
          <w:b w:val="0"/>
          <w:bCs/>
          <w:noProof/>
          <w:sz w:val="22"/>
          <w:szCs w:val="22"/>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p>
    <w:p w14:paraId="59B1FF60" w14:textId="40ABDEAD" w:rsidR="009830E4" w:rsidRDefault="009830E4" w:rsidP="00DE2512">
      <w:pPr>
        <w:pStyle w:val="Heading1a"/>
        <w:keepNext w:val="0"/>
        <w:keepLines w:val="0"/>
        <w:tabs>
          <w:tab w:val="clear" w:pos="-720"/>
        </w:tabs>
        <w:suppressAutoHyphens w:val="0"/>
        <w:rPr>
          <w:rFonts w:ascii="Arial Nova Cond Light" w:hAnsi="Arial Nova Cond Light"/>
          <w:bCs/>
          <w:smallCaps w:val="0"/>
          <w:sz w:val="22"/>
          <w:szCs w:val="22"/>
        </w:rPr>
      </w:pPr>
      <w:r w:rsidRPr="000A034F">
        <w:rPr>
          <w:rFonts w:ascii="Arial Nova Cond Light" w:hAnsi="Arial Nova Cond Light"/>
          <w:bCs/>
          <w:smallCaps w:val="0"/>
          <w:sz w:val="22"/>
          <w:szCs w:val="22"/>
        </w:rPr>
        <w:t>REQUEST FOR EXPRESSIONS OF INTEREST</w:t>
      </w:r>
    </w:p>
    <w:p w14:paraId="447AAA65" w14:textId="1FE3198B" w:rsidR="00DE2512" w:rsidRPr="00DE2512" w:rsidRDefault="00DE2512" w:rsidP="00DE2512">
      <w:pPr>
        <w:pStyle w:val="Heading1a"/>
        <w:keepNext w:val="0"/>
        <w:keepLines w:val="0"/>
        <w:tabs>
          <w:tab w:val="clear" w:pos="-720"/>
        </w:tabs>
        <w:suppressAutoHyphens w:val="0"/>
        <w:rPr>
          <w:rFonts w:ascii="Arial Nova Cond Light" w:hAnsi="Arial Nova Cond Light"/>
          <w:bCs/>
          <w:smallCaps w:val="0"/>
          <w:color w:val="00B0F0"/>
          <w:sz w:val="22"/>
          <w:szCs w:val="22"/>
        </w:rPr>
      </w:pPr>
      <w:r w:rsidRPr="00DE2512">
        <w:rPr>
          <w:rFonts w:ascii="Arial Nova Cond Light" w:hAnsi="Arial Nova Cond Light"/>
          <w:bCs/>
          <w:smallCaps w:val="0"/>
          <w:color w:val="00B0F0"/>
          <w:sz w:val="22"/>
          <w:szCs w:val="22"/>
        </w:rPr>
        <w:t>EXTENSION OF THE DEADLINE</w:t>
      </w:r>
    </w:p>
    <w:p w14:paraId="50900C4C" w14:textId="413499F9" w:rsidR="00FD65D4" w:rsidRPr="000A034F" w:rsidRDefault="00FD65D4">
      <w:pPr>
        <w:pStyle w:val="Heading1a"/>
        <w:keepNext w:val="0"/>
        <w:keepLines w:val="0"/>
        <w:tabs>
          <w:tab w:val="clear" w:pos="-720"/>
        </w:tabs>
        <w:suppressAutoHyphens w:val="0"/>
        <w:rPr>
          <w:rFonts w:ascii="Arial Nova Cond Light" w:hAnsi="Arial Nova Cond Light"/>
          <w:bCs/>
          <w:smallCaps w:val="0"/>
          <w:sz w:val="22"/>
          <w:szCs w:val="22"/>
        </w:rPr>
      </w:pPr>
    </w:p>
    <w:p w14:paraId="52DA89C3" w14:textId="7F580C80" w:rsidR="00000F54" w:rsidRPr="000A034F" w:rsidRDefault="006B7D0B" w:rsidP="006F330B">
      <w:pPr>
        <w:pStyle w:val="Heading1a"/>
        <w:rPr>
          <w:rFonts w:ascii="Arial Nova Cond Light" w:hAnsi="Arial Nova Cond Light"/>
          <w:sz w:val="22"/>
          <w:szCs w:val="22"/>
        </w:rPr>
      </w:pPr>
      <w:r w:rsidRPr="000A034F">
        <w:rPr>
          <w:rFonts w:ascii="Arial Nova Cond Light" w:hAnsi="Arial Nova Cond Light"/>
          <w:sz w:val="22"/>
          <w:szCs w:val="22"/>
          <w:lang w:val="en-GB"/>
        </w:rPr>
        <w:t xml:space="preserve">Consulting services - </w:t>
      </w:r>
      <w:r w:rsidR="00000F54" w:rsidRPr="000A034F">
        <w:rPr>
          <w:rFonts w:ascii="Arial Nova Cond Light" w:hAnsi="Arial Nova Cond Light"/>
          <w:sz w:val="22"/>
          <w:szCs w:val="22"/>
        </w:rPr>
        <w:t>“</w:t>
      </w:r>
      <w:r w:rsidR="006F330B" w:rsidRPr="000A034F">
        <w:rPr>
          <w:rFonts w:ascii="Arial Nova Cond Light" w:hAnsi="Arial Nova Cond Light"/>
          <w:sz w:val="22"/>
          <w:szCs w:val="22"/>
        </w:rPr>
        <w:t>Inbound export missions to strategic sectors of Moldova (Fruits and Honey Sectors)</w:t>
      </w:r>
      <w:r w:rsidR="00000F54" w:rsidRPr="000A034F">
        <w:rPr>
          <w:rFonts w:ascii="Arial Nova Cond Light" w:hAnsi="Arial Nova Cond Light"/>
          <w:sz w:val="22"/>
          <w:szCs w:val="22"/>
        </w:rPr>
        <w:t>”</w:t>
      </w:r>
    </w:p>
    <w:p w14:paraId="5137B43D" w14:textId="24E3CE04" w:rsidR="006D5C2C" w:rsidRPr="000A034F" w:rsidRDefault="00000F54" w:rsidP="00000F54">
      <w:pPr>
        <w:pStyle w:val="Heading1a"/>
        <w:rPr>
          <w:rFonts w:ascii="Arial Nova Cond Light" w:hAnsi="Arial Nova Cond Light"/>
          <w:sz w:val="22"/>
          <w:szCs w:val="22"/>
        </w:rPr>
      </w:pPr>
      <w:r w:rsidRPr="000A034F">
        <w:rPr>
          <w:rFonts w:ascii="Arial Nova Cond Light" w:hAnsi="Arial Nova Cond Light"/>
          <w:sz w:val="22"/>
          <w:szCs w:val="22"/>
        </w:rPr>
        <w:t>(MSME Competitiveness Project)</w:t>
      </w:r>
    </w:p>
    <w:p w14:paraId="626B69BE" w14:textId="77777777" w:rsidR="00FD65D4" w:rsidRPr="000A034F" w:rsidRDefault="00FD65D4">
      <w:pPr>
        <w:pStyle w:val="Heading1a"/>
        <w:keepNext w:val="0"/>
        <w:keepLines w:val="0"/>
        <w:tabs>
          <w:tab w:val="clear" w:pos="-720"/>
        </w:tabs>
        <w:suppressAutoHyphens w:val="0"/>
        <w:rPr>
          <w:rFonts w:ascii="Arial Nova Cond Light" w:hAnsi="Arial Nova Cond Light"/>
          <w:bCs/>
          <w:smallCaps w:val="0"/>
          <w:sz w:val="22"/>
          <w:szCs w:val="22"/>
        </w:rPr>
      </w:pPr>
    </w:p>
    <w:p w14:paraId="647197EC" w14:textId="77777777" w:rsidR="001D2CA5" w:rsidRPr="000A034F" w:rsidRDefault="001D2CA5" w:rsidP="00CF7C4C">
      <w:pPr>
        <w:suppressAutoHyphens/>
        <w:rPr>
          <w:rFonts w:ascii="Arial Nova Cond Light" w:hAnsi="Arial Nova Cond Light"/>
          <w:b/>
          <w:bCs/>
          <w:spacing w:val="-2"/>
          <w:szCs w:val="22"/>
        </w:rPr>
      </w:pPr>
      <w:r w:rsidRPr="000A034F">
        <w:rPr>
          <w:rFonts w:ascii="Arial Nova Cond Light" w:hAnsi="Arial Nova Cond Light"/>
          <w:b/>
          <w:bCs/>
          <w:spacing w:val="-2"/>
          <w:szCs w:val="22"/>
        </w:rPr>
        <w:t>REPUBLIC OF MOLDOVA</w:t>
      </w:r>
    </w:p>
    <w:p w14:paraId="74DE2FA5" w14:textId="77777777" w:rsidR="001D2CA5" w:rsidRPr="000A034F" w:rsidRDefault="001D2CA5" w:rsidP="00CF7C4C">
      <w:pPr>
        <w:suppressAutoHyphens/>
        <w:rPr>
          <w:rFonts w:ascii="Arial Nova Cond Light" w:hAnsi="Arial Nova Cond Light"/>
          <w:b/>
          <w:bCs/>
          <w:spacing w:val="-2"/>
          <w:szCs w:val="22"/>
        </w:rPr>
      </w:pPr>
      <w:bookmarkStart w:id="0" w:name="_Hlk117084734"/>
      <w:r w:rsidRPr="000A034F">
        <w:rPr>
          <w:rFonts w:ascii="Arial Nova Cond Light" w:hAnsi="Arial Nova Cond Light"/>
          <w:b/>
          <w:bCs/>
          <w:spacing w:val="-2"/>
          <w:szCs w:val="22"/>
        </w:rPr>
        <w:t>MICRO, SMALL AND MEDIUM-SIZED ENTERPRISES COMPETITIVENESS PROJECT</w:t>
      </w:r>
      <w:bookmarkEnd w:id="0"/>
    </w:p>
    <w:p w14:paraId="0AD6B0E6" w14:textId="77777777" w:rsidR="001D2CA5" w:rsidRPr="000A034F" w:rsidRDefault="001D2CA5" w:rsidP="00CF7C4C">
      <w:pPr>
        <w:suppressAutoHyphens/>
        <w:rPr>
          <w:rFonts w:ascii="Arial Nova Cond Light" w:hAnsi="Arial Nova Cond Light"/>
          <w:spacing w:val="-2"/>
          <w:szCs w:val="22"/>
        </w:rPr>
      </w:pPr>
      <w:r w:rsidRPr="000A034F">
        <w:rPr>
          <w:rFonts w:ascii="Arial Nova Cond Light" w:hAnsi="Arial Nova Cond Light"/>
          <w:bCs/>
          <w:spacing w:val="-2"/>
          <w:szCs w:val="22"/>
        </w:rPr>
        <w:t>Sector</w:t>
      </w:r>
      <w:r w:rsidRPr="000A034F">
        <w:rPr>
          <w:rFonts w:ascii="Arial Nova Cond Light" w:hAnsi="Arial Nova Cond Light"/>
          <w:spacing w:val="-2"/>
          <w:szCs w:val="22"/>
        </w:rPr>
        <w:t>: General industry and trade sector</w:t>
      </w:r>
    </w:p>
    <w:p w14:paraId="694D26DE" w14:textId="77777777" w:rsidR="001D2CA5" w:rsidRPr="000A034F" w:rsidRDefault="001D2CA5" w:rsidP="00CF7C4C">
      <w:pPr>
        <w:pStyle w:val="BodyText"/>
        <w:rPr>
          <w:rFonts w:ascii="Arial Nova Cond Light" w:hAnsi="Arial Nova Cond Light"/>
          <w:sz w:val="22"/>
          <w:szCs w:val="22"/>
        </w:rPr>
      </w:pPr>
      <w:r w:rsidRPr="000A034F">
        <w:rPr>
          <w:rFonts w:ascii="Arial Nova Cond Light" w:hAnsi="Arial Nova Cond Light"/>
          <w:sz w:val="22"/>
          <w:szCs w:val="22"/>
        </w:rPr>
        <w:t>IDA Credit No. 71740</w:t>
      </w:r>
    </w:p>
    <w:p w14:paraId="4FD8FF25" w14:textId="77777777" w:rsidR="001D2CA5" w:rsidRPr="000A034F" w:rsidRDefault="001D2CA5" w:rsidP="00CF7C4C">
      <w:pPr>
        <w:pStyle w:val="BodyText"/>
        <w:rPr>
          <w:rFonts w:ascii="Arial Nova Cond Light" w:hAnsi="Arial Nova Cond Light"/>
          <w:sz w:val="22"/>
          <w:szCs w:val="22"/>
        </w:rPr>
      </w:pPr>
      <w:r w:rsidRPr="000A034F">
        <w:rPr>
          <w:rFonts w:ascii="Arial Nova Cond Light" w:hAnsi="Arial Nova Cond Light"/>
          <w:sz w:val="22"/>
          <w:szCs w:val="22"/>
        </w:rPr>
        <w:t>IBRD Loan No. 94230</w:t>
      </w:r>
    </w:p>
    <w:p w14:paraId="52C108E1" w14:textId="77777777" w:rsidR="001D2CA5" w:rsidRPr="000A034F" w:rsidRDefault="001D2CA5" w:rsidP="00CF7C4C">
      <w:pPr>
        <w:pStyle w:val="BodyText"/>
        <w:rPr>
          <w:rFonts w:ascii="Arial Nova Cond Light" w:hAnsi="Arial Nova Cond Light"/>
          <w:sz w:val="22"/>
          <w:szCs w:val="22"/>
        </w:rPr>
      </w:pPr>
      <w:r w:rsidRPr="000A034F">
        <w:rPr>
          <w:rFonts w:ascii="Arial Nova Cond Light" w:hAnsi="Arial Nova Cond Light"/>
          <w:bCs/>
          <w:sz w:val="22"/>
          <w:szCs w:val="22"/>
        </w:rPr>
        <w:t>Project ID</w:t>
      </w:r>
      <w:r w:rsidRPr="000A034F">
        <w:rPr>
          <w:rFonts w:ascii="Arial Nova Cond Light" w:hAnsi="Arial Nova Cond Light"/>
          <w:sz w:val="22"/>
          <w:szCs w:val="22"/>
        </w:rPr>
        <w:t xml:space="preserve"> No. P177895</w:t>
      </w:r>
    </w:p>
    <w:p w14:paraId="527E82CB" w14:textId="5DEA80DC" w:rsidR="001D2CA5" w:rsidRPr="000A034F" w:rsidRDefault="001D2CA5" w:rsidP="00CF7C4C">
      <w:pPr>
        <w:pStyle w:val="BodyText"/>
        <w:rPr>
          <w:rFonts w:ascii="Arial Nova Cond Light" w:hAnsi="Arial Nova Cond Light"/>
          <w:sz w:val="22"/>
          <w:szCs w:val="22"/>
        </w:rPr>
      </w:pPr>
      <w:r w:rsidRPr="000A034F">
        <w:rPr>
          <w:rFonts w:ascii="Arial Nova Cond Light" w:hAnsi="Arial Nova Cond Light"/>
          <w:sz w:val="22"/>
          <w:szCs w:val="22"/>
        </w:rPr>
        <w:t xml:space="preserve">Reference No. </w:t>
      </w:r>
      <w:r w:rsidR="006F330B" w:rsidRPr="000A034F">
        <w:rPr>
          <w:rFonts w:ascii="Arial Nova Cond Light" w:hAnsi="Arial Nova Cond Light"/>
          <w:sz w:val="22"/>
          <w:szCs w:val="22"/>
        </w:rPr>
        <w:t>MD-CEP-474933-CS-CQS</w:t>
      </w:r>
    </w:p>
    <w:p w14:paraId="30DE7835" w14:textId="77777777" w:rsidR="009830E4" w:rsidRPr="000A034F" w:rsidRDefault="009830E4" w:rsidP="00CF7C4C">
      <w:pPr>
        <w:suppressAutoHyphens/>
        <w:rPr>
          <w:rFonts w:ascii="Arial Nova Cond Light" w:hAnsi="Arial Nova Cond Light"/>
          <w:spacing w:val="-2"/>
          <w:szCs w:val="22"/>
        </w:rPr>
      </w:pPr>
    </w:p>
    <w:p w14:paraId="61B665A4" w14:textId="3850676A" w:rsidR="00916E24" w:rsidRPr="000A034F" w:rsidRDefault="001D2CA5"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The Republic of Moldova has received</w:t>
      </w:r>
      <w:r w:rsidRPr="000A034F">
        <w:rPr>
          <w:rFonts w:ascii="Arial Nova Cond Light" w:hAnsi="Arial Nova Cond Light"/>
          <w:iCs/>
          <w:spacing w:val="-2"/>
          <w:szCs w:val="22"/>
        </w:rPr>
        <w:t xml:space="preserve"> financing</w:t>
      </w:r>
      <w:r w:rsidR="009830E4" w:rsidRPr="000A034F">
        <w:rPr>
          <w:rFonts w:ascii="Arial Nova Cond Light" w:hAnsi="Arial Nova Cond Light"/>
          <w:spacing w:val="-2"/>
          <w:szCs w:val="22"/>
        </w:rPr>
        <w:t xml:space="preserve"> from the World Bank toward the cost of the </w:t>
      </w:r>
      <w:r w:rsidRPr="000A034F">
        <w:rPr>
          <w:rFonts w:ascii="Arial Nova Cond Light" w:hAnsi="Arial Nova Cond Light"/>
          <w:spacing w:val="-2"/>
          <w:szCs w:val="22"/>
        </w:rPr>
        <w:t>Micro, Small and Medium-Sized Enterprise Competitiveness Project (MSME</w:t>
      </w:r>
      <w:r w:rsidR="00557680" w:rsidRPr="000A034F">
        <w:rPr>
          <w:rFonts w:ascii="Arial Nova Cond Light" w:hAnsi="Arial Nova Cond Light"/>
          <w:spacing w:val="-2"/>
          <w:szCs w:val="22"/>
        </w:rPr>
        <w:t>) and</w:t>
      </w:r>
      <w:r w:rsidR="009830E4" w:rsidRPr="000A034F">
        <w:rPr>
          <w:rFonts w:ascii="Arial Nova Cond Light" w:hAnsi="Arial Nova Cond Light"/>
          <w:spacing w:val="-2"/>
          <w:szCs w:val="22"/>
        </w:rPr>
        <w:t xml:space="preserve"> intends to apply pa</w:t>
      </w:r>
      <w:r w:rsidR="001D70EB" w:rsidRPr="000A034F">
        <w:rPr>
          <w:rFonts w:ascii="Arial Nova Cond Light" w:hAnsi="Arial Nova Cond Light"/>
          <w:spacing w:val="-2"/>
          <w:szCs w:val="22"/>
        </w:rPr>
        <w:t>rt of the proceeds for consul</w:t>
      </w:r>
      <w:r w:rsidR="009830E4" w:rsidRPr="000A034F">
        <w:rPr>
          <w:rFonts w:ascii="Arial Nova Cond Light" w:hAnsi="Arial Nova Cond Light"/>
          <w:spacing w:val="-2"/>
          <w:szCs w:val="22"/>
        </w:rPr>
        <w:t>t</w:t>
      </w:r>
      <w:r w:rsidR="001D70EB" w:rsidRPr="000A034F">
        <w:rPr>
          <w:rFonts w:ascii="Arial Nova Cond Light" w:hAnsi="Arial Nova Cond Light"/>
          <w:spacing w:val="-2"/>
          <w:szCs w:val="22"/>
        </w:rPr>
        <w:t>ing</w:t>
      </w:r>
      <w:r w:rsidR="009830E4" w:rsidRPr="000A034F">
        <w:rPr>
          <w:rFonts w:ascii="Arial Nova Cond Light" w:hAnsi="Arial Nova Cond Light"/>
          <w:spacing w:val="-2"/>
          <w:szCs w:val="22"/>
        </w:rPr>
        <w:t xml:space="preserve"> services. </w:t>
      </w:r>
    </w:p>
    <w:p w14:paraId="2D661CFF" w14:textId="77777777" w:rsidR="00916E24" w:rsidRPr="000A034F" w:rsidRDefault="00916E24" w:rsidP="00CF7C4C">
      <w:pPr>
        <w:suppressAutoHyphens/>
        <w:jc w:val="both"/>
        <w:rPr>
          <w:rFonts w:ascii="Arial Nova Cond Light" w:hAnsi="Arial Nova Cond Light"/>
          <w:spacing w:val="-2"/>
          <w:szCs w:val="22"/>
        </w:rPr>
      </w:pPr>
    </w:p>
    <w:p w14:paraId="285ACACA" w14:textId="20E66655" w:rsidR="006D5C2C" w:rsidRPr="000A034F" w:rsidRDefault="009830E4" w:rsidP="00CF7C4C">
      <w:pPr>
        <w:suppressAutoHyphens/>
        <w:jc w:val="both"/>
        <w:rPr>
          <w:rFonts w:ascii="Arial Nova Cond Light" w:hAnsi="Arial Nova Cond Light"/>
          <w:color w:val="222222"/>
          <w:szCs w:val="22"/>
        </w:rPr>
      </w:pPr>
      <w:r w:rsidRPr="000A034F">
        <w:rPr>
          <w:rFonts w:ascii="Arial Nova Cond Light" w:hAnsi="Arial Nova Cond Light"/>
          <w:spacing w:val="-2"/>
          <w:szCs w:val="22"/>
        </w:rPr>
        <w:t xml:space="preserve">The </w:t>
      </w:r>
      <w:r w:rsidR="00916E24" w:rsidRPr="000A034F">
        <w:rPr>
          <w:rFonts w:ascii="Arial Nova Cond Light" w:hAnsi="Arial Nova Cond Light"/>
          <w:spacing w:val="-2"/>
          <w:szCs w:val="22"/>
        </w:rPr>
        <w:t xml:space="preserve">consulting </w:t>
      </w:r>
      <w:r w:rsidRPr="000A034F">
        <w:rPr>
          <w:rFonts w:ascii="Arial Nova Cond Light" w:hAnsi="Arial Nova Cond Light"/>
          <w:spacing w:val="-2"/>
          <w:szCs w:val="22"/>
        </w:rPr>
        <w:t xml:space="preserve">services </w:t>
      </w:r>
      <w:r w:rsidR="00916E24" w:rsidRPr="000A034F">
        <w:rPr>
          <w:rFonts w:ascii="Arial Nova Cond Light" w:hAnsi="Arial Nova Cond Light"/>
          <w:spacing w:val="-2"/>
          <w:szCs w:val="22"/>
        </w:rPr>
        <w:t>(“</w:t>
      </w:r>
      <w:r w:rsidR="001D70EB" w:rsidRPr="000A034F">
        <w:rPr>
          <w:rFonts w:ascii="Arial Nova Cond Light" w:hAnsi="Arial Nova Cond Light"/>
          <w:spacing w:val="-2"/>
          <w:szCs w:val="22"/>
        </w:rPr>
        <w:t>the Services</w:t>
      </w:r>
      <w:r w:rsidR="00916E24" w:rsidRPr="000A034F">
        <w:rPr>
          <w:rFonts w:ascii="Arial Nova Cond Light" w:hAnsi="Arial Nova Cond Light"/>
          <w:spacing w:val="-2"/>
          <w:szCs w:val="22"/>
        </w:rPr>
        <w:t xml:space="preserve">”) </w:t>
      </w:r>
      <w:r w:rsidRPr="000A034F">
        <w:rPr>
          <w:rFonts w:ascii="Arial Nova Cond Light" w:hAnsi="Arial Nova Cond Light"/>
          <w:spacing w:val="-2"/>
          <w:szCs w:val="22"/>
        </w:rPr>
        <w:t xml:space="preserve">include </w:t>
      </w:r>
      <w:r w:rsidR="006F330B" w:rsidRPr="000A034F">
        <w:rPr>
          <w:rFonts w:ascii="Arial Nova Cond Light" w:hAnsi="Arial Nova Cond Light"/>
          <w:spacing w:val="-2"/>
          <w:szCs w:val="22"/>
        </w:rPr>
        <w:t>providing targeted buyer identification along with comprehensive logistics and support services for organizing 2 (two) inbound mission focused on promoting Moldova’s strategic sectors and boosting export opportunities in the Fresh Fruits and Honey Sectors. The EFTA-Moldova Free Trade Agreement, entered into force on April 1, 2025 and aims to facilitate trade between the two parties. For fresh fruits, the target buyer markets are EFTA countries like Switzerland, Norway, Iceland, and Liechtenstein, with a goal of 10 qualified buyers and 10 Moldovan companies participating in at least 5 tailored B2B meetings each. Similarly, for honey, the target markets are Italy and/or Germany, with the same objective of 10 buyers and 10 local companies participating in at least 5 tailored B2B meetings/local company</w:t>
      </w:r>
      <w:r w:rsidR="004E1B49" w:rsidRPr="000A034F">
        <w:rPr>
          <w:rFonts w:ascii="Arial Nova Cond Light" w:hAnsi="Arial Nova Cond Light"/>
          <w:spacing w:val="-2"/>
          <w:szCs w:val="22"/>
        </w:rPr>
        <w:t>.</w:t>
      </w:r>
      <w:r w:rsidR="006F330B" w:rsidRPr="000A034F">
        <w:rPr>
          <w:rFonts w:ascii="Arial Nova Cond Light" w:hAnsi="Arial Nova Cond Light"/>
          <w:spacing w:val="-2"/>
          <w:szCs w:val="22"/>
        </w:rPr>
        <w:t xml:space="preserve"> The main objective of the assignment is to organize and conduct by the end of 2025 two inbound business missions for international trade delegations to connect them with Moldovan producers from (i) Fresh Fruits sector and (ii) Honey sector, including the identification and recruiting high-potential international buyers, coordination of B2B matchmaking, and arranging complete travel logistics for international participants.</w:t>
      </w:r>
    </w:p>
    <w:p w14:paraId="35E77C28" w14:textId="77777777" w:rsidR="006D5C2C" w:rsidRPr="000A034F" w:rsidRDefault="006D5C2C" w:rsidP="00CF7C4C">
      <w:pPr>
        <w:suppressAutoHyphens/>
        <w:jc w:val="both"/>
        <w:rPr>
          <w:rFonts w:ascii="Arial Nova Cond Light" w:hAnsi="Arial Nova Cond Light"/>
          <w:color w:val="222222"/>
          <w:szCs w:val="22"/>
        </w:rPr>
      </w:pPr>
    </w:p>
    <w:p w14:paraId="20DBEB94" w14:textId="1F67873B" w:rsidR="00B97BDD" w:rsidRPr="000A034F" w:rsidRDefault="004E1B49" w:rsidP="00CF7C4C">
      <w:pPr>
        <w:suppressAutoHyphens/>
        <w:jc w:val="both"/>
        <w:rPr>
          <w:rFonts w:ascii="Arial Nova Cond Light" w:hAnsi="Arial Nova Cond Light"/>
          <w:color w:val="222222"/>
          <w:szCs w:val="22"/>
        </w:rPr>
      </w:pPr>
      <w:r w:rsidRPr="000A034F">
        <w:rPr>
          <w:rFonts w:ascii="Arial Nova Cond Light" w:hAnsi="Arial Nova Cond Light"/>
          <w:color w:val="222222"/>
          <w:szCs w:val="22"/>
        </w:rPr>
        <w:t xml:space="preserve">The assignment is expected to be implemented during the period September 2025 through </w:t>
      </w:r>
      <w:r w:rsidR="006F330B" w:rsidRPr="000A034F">
        <w:rPr>
          <w:rFonts w:ascii="Arial Nova Cond Light" w:hAnsi="Arial Nova Cond Light"/>
          <w:color w:val="222222"/>
          <w:szCs w:val="22"/>
        </w:rPr>
        <w:t xml:space="preserve">December </w:t>
      </w:r>
      <w:r w:rsidRPr="000A034F">
        <w:rPr>
          <w:rFonts w:ascii="Arial Nova Cond Light" w:hAnsi="Arial Nova Cond Light"/>
          <w:color w:val="222222"/>
          <w:szCs w:val="22"/>
        </w:rPr>
        <w:t>2026</w:t>
      </w:r>
      <w:r w:rsidR="00B97BDD" w:rsidRPr="000A034F">
        <w:rPr>
          <w:rFonts w:ascii="Arial Nova Cond Light" w:hAnsi="Arial Nova Cond Light"/>
          <w:color w:val="222222"/>
          <w:szCs w:val="22"/>
        </w:rPr>
        <w:t>.</w:t>
      </w:r>
      <w:r w:rsidR="006F330B" w:rsidRPr="000A034F">
        <w:rPr>
          <w:rFonts w:ascii="Arial Nova Cond Light" w:hAnsi="Arial Nova Cond Light"/>
          <w:color w:val="222222"/>
          <w:szCs w:val="22"/>
        </w:rPr>
        <w:t xml:space="preserve"> Both inbound missions are expected to take place during the period September</w:t>
      </w:r>
      <w:r w:rsidR="002C1124">
        <w:rPr>
          <w:rFonts w:ascii="Arial Nova Cond Light" w:hAnsi="Arial Nova Cond Light"/>
          <w:color w:val="222222"/>
          <w:szCs w:val="22"/>
        </w:rPr>
        <w:t xml:space="preserve"> 2025</w:t>
      </w:r>
      <w:r w:rsidR="006F330B" w:rsidRPr="000A034F">
        <w:rPr>
          <w:rFonts w:ascii="Arial Nova Cond Light" w:hAnsi="Arial Nova Cond Light"/>
          <w:color w:val="222222"/>
          <w:szCs w:val="22"/>
        </w:rPr>
        <w:t xml:space="preserve"> through December 2025 for core activities and January – December 2026 for the activities related to the results monitoring assessment. Each mission is expected to last for a period of 4 to 5 days.</w:t>
      </w:r>
    </w:p>
    <w:p w14:paraId="48AD8B49" w14:textId="77777777" w:rsidR="00B97BDD" w:rsidRPr="000A034F" w:rsidRDefault="00B97BDD" w:rsidP="00CF7C4C">
      <w:pPr>
        <w:suppressAutoHyphens/>
        <w:jc w:val="both"/>
        <w:rPr>
          <w:rFonts w:ascii="Arial Nova Cond Light" w:hAnsi="Arial Nova Cond Light"/>
          <w:color w:val="222222"/>
          <w:szCs w:val="22"/>
        </w:rPr>
      </w:pPr>
    </w:p>
    <w:p w14:paraId="64DCF713" w14:textId="4A88843E" w:rsidR="00825B5C" w:rsidRPr="000A034F" w:rsidRDefault="003B196D"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 xml:space="preserve">The Terms of Reference (TOR) for the primary procurement stage for the assignment </w:t>
      </w:r>
      <w:r w:rsidR="00000F54" w:rsidRPr="000A034F">
        <w:rPr>
          <w:rFonts w:ascii="Arial Nova Cond Light" w:hAnsi="Arial Nova Cond Light"/>
          <w:spacing w:val="-2"/>
          <w:szCs w:val="22"/>
        </w:rPr>
        <w:t>are attached to this request for expressions of interest</w:t>
      </w:r>
      <w:r w:rsidR="00825B5C" w:rsidRPr="000A034F">
        <w:rPr>
          <w:rFonts w:ascii="Arial Nova Cond Light" w:hAnsi="Arial Nova Cond Light"/>
          <w:i/>
          <w:spacing w:val="-2"/>
          <w:szCs w:val="22"/>
        </w:rPr>
        <w:t>.</w:t>
      </w:r>
    </w:p>
    <w:p w14:paraId="65BF4E8A" w14:textId="77777777" w:rsidR="009830E4" w:rsidRPr="000A034F" w:rsidRDefault="009830E4" w:rsidP="00CF7C4C">
      <w:pPr>
        <w:suppressAutoHyphens/>
        <w:jc w:val="both"/>
        <w:rPr>
          <w:rFonts w:ascii="Arial Nova Cond Light" w:hAnsi="Arial Nova Cond Light"/>
          <w:spacing w:val="-2"/>
          <w:szCs w:val="22"/>
        </w:rPr>
      </w:pPr>
    </w:p>
    <w:p w14:paraId="6B92449D" w14:textId="14D281B0" w:rsidR="006F330B" w:rsidRPr="000A034F" w:rsidRDefault="009830E4"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 xml:space="preserve">The </w:t>
      </w:r>
      <w:r w:rsidR="009C1562" w:rsidRPr="000A034F">
        <w:rPr>
          <w:rFonts w:ascii="Arial Nova Cond Light" w:hAnsi="Arial Nova Cond Light"/>
          <w:szCs w:val="22"/>
        </w:rPr>
        <w:t>Project Implementation Unit of the MSME Competitiveness Project</w:t>
      </w:r>
      <w:r w:rsidRPr="000A034F">
        <w:rPr>
          <w:rFonts w:ascii="Arial Nova Cond Light" w:hAnsi="Arial Nova Cond Light"/>
          <w:spacing w:val="-2"/>
          <w:szCs w:val="22"/>
        </w:rPr>
        <w:t xml:space="preserve"> </w:t>
      </w:r>
      <w:r w:rsidR="001D70EB" w:rsidRPr="000A034F">
        <w:rPr>
          <w:rFonts w:ascii="Arial Nova Cond Light" w:hAnsi="Arial Nova Cond Light"/>
          <w:spacing w:val="-2"/>
          <w:szCs w:val="22"/>
        </w:rPr>
        <w:t>now invites eligible</w:t>
      </w:r>
      <w:r w:rsidR="00FD65D4" w:rsidRPr="000A034F">
        <w:rPr>
          <w:rFonts w:ascii="Arial Nova Cond Light" w:hAnsi="Arial Nova Cond Light"/>
          <w:spacing w:val="-2"/>
          <w:szCs w:val="22"/>
        </w:rPr>
        <w:t xml:space="preserve"> </w:t>
      </w:r>
      <w:r w:rsidR="006F330B" w:rsidRPr="000A034F">
        <w:rPr>
          <w:rFonts w:ascii="Arial Nova Cond Light" w:hAnsi="Arial Nova Cond Light"/>
          <w:spacing w:val="-2"/>
          <w:szCs w:val="22"/>
        </w:rPr>
        <w:t xml:space="preserve">an experienced </w:t>
      </w:r>
      <w:r w:rsidR="00F72846">
        <w:rPr>
          <w:rFonts w:ascii="Arial Nova Cond Light" w:hAnsi="Arial Nova Cond Light"/>
          <w:spacing w:val="-2"/>
          <w:szCs w:val="22"/>
        </w:rPr>
        <w:t xml:space="preserve">local </w:t>
      </w:r>
      <w:r w:rsidR="006F330B" w:rsidRPr="000A034F">
        <w:rPr>
          <w:rFonts w:ascii="Arial Nova Cond Light" w:hAnsi="Arial Nova Cond Light"/>
          <w:spacing w:val="-2"/>
          <w:szCs w:val="22"/>
        </w:rPr>
        <w:t>specialized firm, or a consortium of such firms with demonstrated experience in identifying and recruiting relevant foreign buyers, as well as in managing all logistical components of inbound business delegations. This includes international travel arrangements, local transportation within Moldova, hotel accommodations, coordination of the mission agenda, and on-the-ground operational support to ensure a smooth and impactful experience for all participants. The Consultant should have strong capabilities in customer care and stakeholder communication, providing clear, timely, and responsive support to both foreign buyers and Moldovan participants throughout all phases of the mission - pre-arrival, during the visit, and post-mission follow-up.</w:t>
      </w:r>
    </w:p>
    <w:p w14:paraId="7B75F46F" w14:textId="655F1ACB" w:rsidR="009C1562" w:rsidRPr="000A034F" w:rsidRDefault="00000F54"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Interested Consultants should provide information demonstrating that they have the required qualifications and relevant experience to perform the Services</w:t>
      </w:r>
      <w:r w:rsidR="00F41A32" w:rsidRPr="000A034F">
        <w:rPr>
          <w:rFonts w:ascii="Arial Nova Cond Light" w:hAnsi="Arial Nova Cond Light"/>
          <w:spacing w:val="-2"/>
          <w:szCs w:val="22"/>
        </w:rPr>
        <w:t xml:space="preserve"> (required qualifications and experience of the firm, but not individual experts’ bio data)</w:t>
      </w:r>
      <w:r w:rsidR="000C4041" w:rsidRPr="000A034F">
        <w:rPr>
          <w:rFonts w:ascii="Arial Nova Cond Light" w:hAnsi="Arial Nova Cond Light"/>
          <w:spacing w:val="-2"/>
          <w:szCs w:val="22"/>
        </w:rPr>
        <w:t>.</w:t>
      </w:r>
      <w:r w:rsidR="009830E4" w:rsidRPr="000A034F">
        <w:rPr>
          <w:rFonts w:ascii="Arial Nova Cond Light" w:hAnsi="Arial Nova Cond Light"/>
          <w:spacing w:val="-2"/>
          <w:szCs w:val="22"/>
        </w:rPr>
        <w:t xml:space="preserve"> </w:t>
      </w:r>
    </w:p>
    <w:p w14:paraId="375358D5" w14:textId="77777777" w:rsidR="009C1562" w:rsidRPr="000A034F" w:rsidRDefault="009C1562" w:rsidP="00CF7C4C">
      <w:pPr>
        <w:suppressAutoHyphens/>
        <w:jc w:val="both"/>
        <w:rPr>
          <w:rFonts w:ascii="Arial Nova Cond Light" w:hAnsi="Arial Nova Cond Light"/>
          <w:spacing w:val="-2"/>
          <w:szCs w:val="22"/>
        </w:rPr>
      </w:pPr>
    </w:p>
    <w:p w14:paraId="376F4C0A" w14:textId="7BC83140" w:rsidR="00E13391" w:rsidRPr="000A034F" w:rsidRDefault="004E1B49" w:rsidP="00CF7C4C">
      <w:pPr>
        <w:spacing w:line="276" w:lineRule="auto"/>
        <w:jc w:val="both"/>
        <w:rPr>
          <w:rFonts w:ascii="Arial Nova Cond Light" w:hAnsi="Arial Nova Cond Light"/>
          <w:szCs w:val="22"/>
          <w:lang w:val="ro-RO"/>
        </w:rPr>
      </w:pPr>
      <w:bookmarkStart w:id="1" w:name="_Hlk130209395"/>
      <w:r w:rsidRPr="000A034F">
        <w:rPr>
          <w:rFonts w:ascii="Arial Nova Cond Light" w:hAnsi="Arial Nova Cond Light"/>
          <w:szCs w:val="22"/>
        </w:rPr>
        <w:t>The Consultant shall furnish documentary evidence (including information about the completed contracts and contact information of clients to whom similar services have been provided) to demonstrate that it meets the following experience requirements:</w:t>
      </w:r>
    </w:p>
    <w:p w14:paraId="5C194CC0" w14:textId="77777777" w:rsidR="006F330B"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bookmarkStart w:id="2" w:name="_heading=h.1t3h5sf" w:colFirst="0" w:colLast="0"/>
      <w:bookmarkEnd w:id="2"/>
      <w:r w:rsidRPr="000A034F">
        <w:rPr>
          <w:rFonts w:ascii="Arial Nova Cond Light" w:eastAsia="Calibri" w:hAnsi="Arial Nova Cond Light" w:cs="Arial"/>
          <w:szCs w:val="22"/>
        </w:rPr>
        <w:lastRenderedPageBreak/>
        <w:t>Consultant’ proven experience in carrying out similar assignments related to inbound business missions of international trade delegations, including the coordination of B2B matchmaking and buyer engagement. Supporting references should be provided by having at least 7 (seven) years of experience in the field of the assignment.</w:t>
      </w:r>
    </w:p>
    <w:p w14:paraId="51A243FB" w14:textId="77777777" w:rsidR="006F330B"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r w:rsidRPr="000A034F">
        <w:rPr>
          <w:rFonts w:ascii="Arial Nova Cond Light" w:eastAsia="Calibri" w:hAnsi="Arial Nova Cond Light" w:cs="Arial"/>
          <w:szCs w:val="22"/>
        </w:rPr>
        <w:t xml:space="preserve">Consultant’ demonstrated experience and competence in designing and applying modern export promotion instruments and tools with established relations and access to international network of potential buyers (e.g. wholesalers, supermarkets chains, </w:t>
      </w:r>
      <w:proofErr w:type="spellStart"/>
      <w:r w:rsidRPr="000A034F">
        <w:rPr>
          <w:rFonts w:ascii="Arial Nova Cond Light" w:eastAsia="Calibri" w:hAnsi="Arial Nova Cond Light" w:cs="Arial"/>
          <w:szCs w:val="22"/>
        </w:rPr>
        <w:t>etc</w:t>
      </w:r>
      <w:proofErr w:type="spellEnd"/>
      <w:r w:rsidRPr="000A034F">
        <w:rPr>
          <w:rFonts w:ascii="Arial Nova Cond Light" w:eastAsia="Calibri" w:hAnsi="Arial Nova Cond Light" w:cs="Arial"/>
          <w:szCs w:val="22"/>
        </w:rPr>
        <w:t>).</w:t>
      </w:r>
    </w:p>
    <w:p w14:paraId="5916D30B" w14:textId="77777777" w:rsidR="006F330B"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r w:rsidRPr="000A034F">
        <w:rPr>
          <w:rFonts w:ascii="Arial Nova Cond Light" w:eastAsia="Calibri" w:hAnsi="Arial Nova Cond Light" w:cs="Arial"/>
          <w:szCs w:val="22"/>
        </w:rPr>
        <w:t>Consultant’ demonstrated experience and proven capability of arranging complete travel logistics for international delegations, including booking airplane tickets for inbound travel and coordinating local transportation options to support all mission-related activities within the country.</w:t>
      </w:r>
    </w:p>
    <w:p w14:paraId="5BAB252F" w14:textId="77777777" w:rsidR="006F330B"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r w:rsidRPr="000A034F">
        <w:rPr>
          <w:rFonts w:ascii="Arial Nova Cond Light" w:eastAsia="Calibri" w:hAnsi="Arial Nova Cond Light" w:cs="Arial"/>
          <w:szCs w:val="22"/>
        </w:rPr>
        <w:t>Consultant’ portfolio that would prove professional excellence and professional capacity and previous successful experience of the company and staff with at least 3 (three) similar or alike successfully implemented assignments.</w:t>
      </w:r>
    </w:p>
    <w:p w14:paraId="4FBE7442" w14:textId="77777777" w:rsidR="006F330B"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r w:rsidRPr="000A034F">
        <w:rPr>
          <w:rFonts w:ascii="Arial Nova Cond Light" w:eastAsia="Calibri" w:hAnsi="Arial Nova Cond Light" w:cs="Arial"/>
          <w:szCs w:val="22"/>
        </w:rPr>
        <w:t>Consultant has thorough knowledge of the economic sectors of Moldova, their needs, reflected by having practical experience in working on SME, export and trade facilitation issues.</w:t>
      </w:r>
    </w:p>
    <w:p w14:paraId="60775535" w14:textId="587EEF4D" w:rsidR="00681BBA" w:rsidRPr="000A034F" w:rsidRDefault="006F330B" w:rsidP="006F330B">
      <w:pPr>
        <w:numPr>
          <w:ilvl w:val="0"/>
          <w:numId w:val="12"/>
        </w:numPr>
        <w:spacing w:after="160" w:line="259" w:lineRule="auto"/>
        <w:contextualSpacing/>
        <w:jc w:val="both"/>
        <w:rPr>
          <w:rFonts w:ascii="Arial Nova Cond Light" w:eastAsia="Calibri" w:hAnsi="Arial Nova Cond Light" w:cs="Arial"/>
          <w:szCs w:val="22"/>
        </w:rPr>
      </w:pPr>
      <w:r w:rsidRPr="000A034F">
        <w:rPr>
          <w:rFonts w:ascii="Arial Nova Cond Light" w:eastAsia="Calibri" w:hAnsi="Arial Nova Cond Light" w:cs="Arial"/>
          <w:szCs w:val="22"/>
        </w:rPr>
        <w:t>Consultant’ successful prior experience in implementation of donors’ and/or IFIs’ sponsored projects</w:t>
      </w:r>
      <w:r w:rsidR="007D4032" w:rsidRPr="000A034F">
        <w:rPr>
          <w:rFonts w:ascii="Arial Nova Cond Light" w:eastAsia="Calibri" w:hAnsi="Arial Nova Cond Light" w:cs="Arial"/>
          <w:szCs w:val="22"/>
        </w:rPr>
        <w:t>.</w:t>
      </w:r>
    </w:p>
    <w:p w14:paraId="26289D89" w14:textId="61EBABC5" w:rsidR="003B196D" w:rsidRPr="000A034F" w:rsidRDefault="003B196D" w:rsidP="00681BBA">
      <w:pPr>
        <w:spacing w:after="160" w:line="259" w:lineRule="auto"/>
        <w:contextualSpacing/>
        <w:jc w:val="both"/>
        <w:rPr>
          <w:rFonts w:ascii="Arial Nova Cond Light" w:eastAsia="Calibri" w:hAnsi="Arial Nova Cond Light" w:cs="Arial"/>
          <w:szCs w:val="22"/>
        </w:rPr>
      </w:pPr>
    </w:p>
    <w:p w14:paraId="6FE10B56" w14:textId="0D066CFB" w:rsidR="009C1562" w:rsidRPr="000A034F" w:rsidRDefault="00EC50B8"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 xml:space="preserve">The </w:t>
      </w:r>
      <w:r w:rsidR="00401624" w:rsidRPr="000A034F">
        <w:rPr>
          <w:rFonts w:ascii="Arial Nova Cond Light" w:hAnsi="Arial Nova Cond Light"/>
          <w:spacing w:val="-2"/>
          <w:szCs w:val="22"/>
        </w:rPr>
        <w:t>selection</w:t>
      </w:r>
      <w:r w:rsidRPr="000A034F">
        <w:rPr>
          <w:rFonts w:ascii="Arial Nova Cond Light" w:hAnsi="Arial Nova Cond Light"/>
          <w:spacing w:val="-2"/>
          <w:szCs w:val="22"/>
        </w:rPr>
        <w:t xml:space="preserve"> criteria are: </w:t>
      </w:r>
    </w:p>
    <w:bookmarkEnd w:id="1"/>
    <w:p w14:paraId="7795A3FD" w14:textId="77777777" w:rsidR="00FD65D4" w:rsidRPr="000A034F" w:rsidRDefault="00FD65D4" w:rsidP="00CF7C4C">
      <w:pPr>
        <w:suppressAutoHyphens/>
        <w:jc w:val="both"/>
        <w:rPr>
          <w:rFonts w:ascii="Arial Nova Cond Light" w:hAnsi="Arial Nova Cond Light"/>
          <w:spacing w:val="-2"/>
          <w:szCs w:val="22"/>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0A034F" w14:paraId="724FBCEA" w14:textId="77777777" w:rsidTr="00CF7C4C">
        <w:tc>
          <w:tcPr>
            <w:tcW w:w="648" w:type="dxa"/>
          </w:tcPr>
          <w:p w14:paraId="7DBED9A6" w14:textId="77777777" w:rsidR="00D23938" w:rsidRPr="000A034F" w:rsidRDefault="00D23938" w:rsidP="00CF7C4C">
            <w:pPr>
              <w:jc w:val="center"/>
              <w:rPr>
                <w:rFonts w:ascii="Arial Nova Cond Light" w:hAnsi="Arial Nova Cond Light"/>
                <w:b/>
                <w:szCs w:val="22"/>
              </w:rPr>
            </w:pPr>
            <w:r w:rsidRPr="000A034F">
              <w:rPr>
                <w:rFonts w:ascii="Arial Nova Cond Light" w:hAnsi="Arial Nova Cond Light"/>
                <w:b/>
                <w:szCs w:val="22"/>
              </w:rPr>
              <w:t>#</w:t>
            </w:r>
          </w:p>
        </w:tc>
        <w:tc>
          <w:tcPr>
            <w:tcW w:w="8595" w:type="dxa"/>
          </w:tcPr>
          <w:p w14:paraId="1DB0AC71" w14:textId="77777777" w:rsidR="00D23938" w:rsidRPr="000A034F" w:rsidRDefault="00D23938" w:rsidP="00CF7C4C">
            <w:pPr>
              <w:jc w:val="center"/>
              <w:rPr>
                <w:rFonts w:ascii="Arial Nova Cond Light" w:hAnsi="Arial Nova Cond Light"/>
                <w:b/>
                <w:szCs w:val="22"/>
              </w:rPr>
            </w:pPr>
            <w:r w:rsidRPr="000A034F">
              <w:rPr>
                <w:rFonts w:ascii="Arial Nova Cond Light" w:hAnsi="Arial Nova Cond Light"/>
                <w:b/>
                <w:szCs w:val="22"/>
              </w:rPr>
              <w:t>Criteria</w:t>
            </w:r>
          </w:p>
        </w:tc>
        <w:tc>
          <w:tcPr>
            <w:tcW w:w="1080" w:type="dxa"/>
          </w:tcPr>
          <w:p w14:paraId="1DD43DB3" w14:textId="77777777" w:rsidR="00D23938" w:rsidRPr="000A034F" w:rsidRDefault="00D23938" w:rsidP="00CF7C4C">
            <w:pPr>
              <w:jc w:val="center"/>
              <w:rPr>
                <w:rFonts w:ascii="Arial Nova Cond Light" w:hAnsi="Arial Nova Cond Light"/>
                <w:b/>
                <w:szCs w:val="22"/>
              </w:rPr>
            </w:pPr>
            <w:r w:rsidRPr="000A034F">
              <w:rPr>
                <w:rFonts w:ascii="Arial Nova Cond Light" w:hAnsi="Arial Nova Cond Light"/>
                <w:b/>
                <w:szCs w:val="22"/>
              </w:rPr>
              <w:t>Points</w:t>
            </w:r>
          </w:p>
        </w:tc>
      </w:tr>
      <w:tr w:rsidR="00681BBA" w:rsidRPr="000A034F" w14:paraId="5C5F5EE6" w14:textId="77777777" w:rsidTr="005D0BC7">
        <w:tc>
          <w:tcPr>
            <w:tcW w:w="648" w:type="dxa"/>
            <w:vAlign w:val="center"/>
          </w:tcPr>
          <w:p w14:paraId="780F4262" w14:textId="3BE209FC" w:rsidR="00681BBA" w:rsidRPr="000A034F" w:rsidRDefault="00681BBA" w:rsidP="00681BBA">
            <w:pPr>
              <w:numPr>
                <w:ilvl w:val="0"/>
                <w:numId w:val="2"/>
              </w:numPr>
              <w:ind w:left="0"/>
              <w:rPr>
                <w:rFonts w:ascii="Arial Nova Cond Light" w:hAnsi="Arial Nova Cond Light"/>
                <w:szCs w:val="22"/>
              </w:rPr>
            </w:pPr>
            <w:r w:rsidRPr="000A034F">
              <w:rPr>
                <w:rFonts w:ascii="Arial Nova Cond Light" w:hAnsi="Arial Nova Cond Light"/>
                <w:szCs w:val="22"/>
              </w:rPr>
              <w:t>1</w:t>
            </w:r>
          </w:p>
        </w:tc>
        <w:tc>
          <w:tcPr>
            <w:tcW w:w="8595" w:type="dxa"/>
          </w:tcPr>
          <w:p w14:paraId="7C72A0A9" w14:textId="7E035CF9" w:rsidR="00681BBA" w:rsidRPr="000A034F" w:rsidRDefault="00681BBA" w:rsidP="00681BBA">
            <w:pPr>
              <w:rPr>
                <w:rFonts w:ascii="Arial Nova Cond Light" w:hAnsi="Arial Nova Cond Light"/>
                <w:szCs w:val="22"/>
              </w:rPr>
            </w:pPr>
            <w:bookmarkStart w:id="3" w:name="_Hlk195272739"/>
            <w:r w:rsidRPr="000A034F">
              <w:rPr>
                <w:rFonts w:ascii="Arial Nova Cond Light" w:hAnsi="Arial Nova Cond Light"/>
                <w:color w:val="000000"/>
                <w:szCs w:val="22"/>
              </w:rPr>
              <w:t xml:space="preserve">Competence and </w:t>
            </w:r>
            <w:r w:rsidR="004E1B49" w:rsidRPr="000A034F">
              <w:rPr>
                <w:rFonts w:ascii="Arial Nova Cond Light" w:hAnsi="Arial Nova Cond Light"/>
                <w:color w:val="000000"/>
                <w:szCs w:val="22"/>
              </w:rPr>
              <w:t xml:space="preserve">experience </w:t>
            </w:r>
            <w:r w:rsidR="006F330B" w:rsidRPr="000A034F">
              <w:rPr>
                <w:rFonts w:ascii="Arial Nova Cond Light" w:hAnsi="Arial Nova Cond Light"/>
                <w:color w:val="000000"/>
                <w:szCs w:val="22"/>
              </w:rPr>
              <w:t>and competence in designing and applying modern export promotion instruments and tools with established relations and access to international network of potential buyers</w:t>
            </w:r>
            <w:r w:rsidRPr="000A034F">
              <w:rPr>
                <w:rFonts w:ascii="Arial Nova Cond Light" w:hAnsi="Arial Nova Cond Light"/>
                <w:color w:val="000000"/>
                <w:szCs w:val="22"/>
              </w:rPr>
              <w:t>.</w:t>
            </w:r>
            <w:bookmarkEnd w:id="3"/>
          </w:p>
        </w:tc>
        <w:tc>
          <w:tcPr>
            <w:tcW w:w="1080" w:type="dxa"/>
            <w:tcBorders>
              <w:bottom w:val="single" w:sz="4" w:space="0" w:color="auto"/>
            </w:tcBorders>
          </w:tcPr>
          <w:p w14:paraId="29F2BA1C" w14:textId="77777777" w:rsidR="00681BBA" w:rsidRPr="000A034F" w:rsidRDefault="00681BBA" w:rsidP="00681BBA">
            <w:pPr>
              <w:jc w:val="center"/>
              <w:rPr>
                <w:rFonts w:ascii="Arial Nova Cond Light" w:hAnsi="Arial Nova Cond Light"/>
                <w:bCs/>
                <w:szCs w:val="22"/>
              </w:rPr>
            </w:pPr>
          </w:p>
          <w:p w14:paraId="548A655C" w14:textId="5FDA86C8" w:rsidR="00681BBA" w:rsidRPr="000A034F" w:rsidRDefault="00681BBA" w:rsidP="00681BBA">
            <w:pPr>
              <w:jc w:val="center"/>
              <w:rPr>
                <w:rFonts w:ascii="Arial Nova Cond Light" w:hAnsi="Arial Nova Cond Light"/>
                <w:szCs w:val="22"/>
              </w:rPr>
            </w:pPr>
            <w:r w:rsidRPr="000A034F">
              <w:rPr>
                <w:rFonts w:ascii="Arial Nova Cond Light" w:hAnsi="Arial Nova Cond Light"/>
                <w:bCs/>
                <w:szCs w:val="22"/>
              </w:rPr>
              <w:t>35</w:t>
            </w:r>
          </w:p>
        </w:tc>
      </w:tr>
      <w:tr w:rsidR="00681BBA" w:rsidRPr="000A034F" w14:paraId="042684CC" w14:textId="77777777" w:rsidTr="00CF7C4C">
        <w:tc>
          <w:tcPr>
            <w:tcW w:w="648" w:type="dxa"/>
            <w:vAlign w:val="center"/>
          </w:tcPr>
          <w:p w14:paraId="51C88DA6" w14:textId="69A5EF7F" w:rsidR="00681BBA" w:rsidRPr="000A034F" w:rsidRDefault="00681BBA" w:rsidP="00681BBA">
            <w:pPr>
              <w:numPr>
                <w:ilvl w:val="0"/>
                <w:numId w:val="2"/>
              </w:numPr>
              <w:ind w:left="0"/>
              <w:rPr>
                <w:rFonts w:ascii="Arial Nova Cond Light" w:hAnsi="Arial Nova Cond Light"/>
                <w:szCs w:val="22"/>
              </w:rPr>
            </w:pPr>
            <w:r w:rsidRPr="000A034F">
              <w:rPr>
                <w:rFonts w:ascii="Arial Nova Cond Light" w:hAnsi="Arial Nova Cond Light"/>
                <w:szCs w:val="22"/>
              </w:rPr>
              <w:t>2</w:t>
            </w:r>
          </w:p>
        </w:tc>
        <w:tc>
          <w:tcPr>
            <w:tcW w:w="8595" w:type="dxa"/>
            <w:vAlign w:val="center"/>
          </w:tcPr>
          <w:p w14:paraId="15EEE8F5" w14:textId="334B6763" w:rsidR="00681BBA" w:rsidRPr="000A034F" w:rsidRDefault="00681BBA" w:rsidP="004E1B49">
            <w:pPr>
              <w:jc w:val="both"/>
              <w:rPr>
                <w:rFonts w:ascii="Arial Nova Cond Light" w:hAnsi="Arial Nova Cond Light"/>
                <w:szCs w:val="22"/>
              </w:rPr>
            </w:pPr>
            <w:r w:rsidRPr="000A034F">
              <w:rPr>
                <w:rFonts w:ascii="Arial Nova Cond Light" w:hAnsi="Arial Nova Cond Light"/>
                <w:color w:val="000000"/>
                <w:szCs w:val="22"/>
              </w:rPr>
              <w:t xml:space="preserve">Track record of </w:t>
            </w:r>
            <w:r w:rsidR="004E1B49" w:rsidRPr="000A034F">
              <w:rPr>
                <w:rFonts w:ascii="Arial Nova Cond Light" w:hAnsi="Arial Nova Cond Light"/>
                <w:color w:val="000000"/>
                <w:szCs w:val="22"/>
              </w:rPr>
              <w:t xml:space="preserve">similar assignments by having at least </w:t>
            </w:r>
            <w:r w:rsidR="000A034F" w:rsidRPr="000A034F">
              <w:rPr>
                <w:rFonts w:ascii="Arial Nova Cond Light" w:hAnsi="Arial Nova Cond Light"/>
                <w:color w:val="000000"/>
                <w:szCs w:val="22"/>
              </w:rPr>
              <w:t>7</w:t>
            </w:r>
            <w:r w:rsidR="004E1B49" w:rsidRPr="000A034F">
              <w:rPr>
                <w:rFonts w:ascii="Arial Nova Cond Light" w:hAnsi="Arial Nova Cond Light"/>
                <w:color w:val="000000"/>
                <w:szCs w:val="22"/>
              </w:rPr>
              <w:t xml:space="preserve"> (</w:t>
            </w:r>
            <w:r w:rsidR="000A034F" w:rsidRPr="000A034F">
              <w:rPr>
                <w:rFonts w:ascii="Arial Nova Cond Light" w:hAnsi="Arial Nova Cond Light"/>
                <w:color w:val="000000"/>
                <w:szCs w:val="22"/>
              </w:rPr>
              <w:t>seven</w:t>
            </w:r>
            <w:r w:rsidR="004E1B49" w:rsidRPr="000A034F">
              <w:rPr>
                <w:rFonts w:ascii="Arial Nova Cond Light" w:hAnsi="Arial Nova Cond Light"/>
                <w:color w:val="000000"/>
                <w:szCs w:val="22"/>
              </w:rPr>
              <w:t xml:space="preserve">) years of experience </w:t>
            </w:r>
            <w:r w:rsidR="000A034F" w:rsidRPr="000A034F">
              <w:rPr>
                <w:rFonts w:ascii="Arial Nova Cond Light" w:hAnsi="Arial Nova Cond Light"/>
                <w:color w:val="000000"/>
                <w:szCs w:val="22"/>
              </w:rPr>
              <w:t>in carrying out similar assignments related to inbound business missions of international trade delegations, including the coordination of B2B matchmaking and buyer engagement</w:t>
            </w:r>
            <w:r w:rsidRPr="000A034F">
              <w:rPr>
                <w:rFonts w:ascii="Arial Nova Cond Light" w:hAnsi="Arial Nova Cond Light"/>
                <w:color w:val="000000"/>
                <w:szCs w:val="22"/>
              </w:rPr>
              <w:t>.</w:t>
            </w:r>
            <w:r w:rsidR="004E1B49" w:rsidRPr="000A034F">
              <w:rPr>
                <w:rFonts w:ascii="Arial Nova Cond Light" w:hAnsi="Arial Nova Cond Light"/>
                <w:color w:val="000000"/>
                <w:szCs w:val="22"/>
              </w:rPr>
              <w:t xml:space="preserve"> </w:t>
            </w:r>
            <w:r w:rsidR="000A034F" w:rsidRPr="000A034F">
              <w:rPr>
                <w:rFonts w:ascii="Arial Nova Cond Light" w:hAnsi="Arial Nova Cond Light"/>
                <w:color w:val="000000"/>
                <w:szCs w:val="22"/>
              </w:rPr>
              <w:t>Knowledge of the economic sectors of Moldova, their needs, reflected by having practical experience in working on SME, export and trade facilitation issues</w:t>
            </w:r>
          </w:p>
        </w:tc>
        <w:tc>
          <w:tcPr>
            <w:tcW w:w="1080" w:type="dxa"/>
            <w:tcBorders>
              <w:bottom w:val="single" w:sz="4" w:space="0" w:color="auto"/>
            </w:tcBorders>
            <w:vAlign w:val="center"/>
          </w:tcPr>
          <w:p w14:paraId="096BB5B5" w14:textId="562ED3A7" w:rsidR="00681BBA" w:rsidRPr="000A034F" w:rsidRDefault="00681BBA" w:rsidP="00681BBA">
            <w:pPr>
              <w:jc w:val="center"/>
              <w:rPr>
                <w:rFonts w:ascii="Arial Nova Cond Light" w:hAnsi="Arial Nova Cond Light"/>
                <w:szCs w:val="22"/>
              </w:rPr>
            </w:pPr>
            <w:r w:rsidRPr="000A034F">
              <w:rPr>
                <w:rFonts w:ascii="Arial Nova Cond Light" w:hAnsi="Arial Nova Cond Light"/>
                <w:szCs w:val="22"/>
              </w:rPr>
              <w:t>3</w:t>
            </w:r>
            <w:r w:rsidR="000A034F" w:rsidRPr="000A034F">
              <w:rPr>
                <w:rFonts w:ascii="Arial Nova Cond Light" w:hAnsi="Arial Nova Cond Light"/>
                <w:szCs w:val="22"/>
              </w:rPr>
              <w:t>5</w:t>
            </w:r>
          </w:p>
        </w:tc>
      </w:tr>
      <w:tr w:rsidR="00681BBA" w:rsidRPr="000A034F" w14:paraId="60E9C1DA" w14:textId="77777777" w:rsidTr="00CF7C4C">
        <w:tc>
          <w:tcPr>
            <w:tcW w:w="648" w:type="dxa"/>
            <w:vAlign w:val="center"/>
          </w:tcPr>
          <w:p w14:paraId="54C147BF" w14:textId="1DE1CB02" w:rsidR="00681BBA" w:rsidRPr="000A034F" w:rsidRDefault="00681BBA" w:rsidP="00681BBA">
            <w:pPr>
              <w:numPr>
                <w:ilvl w:val="0"/>
                <w:numId w:val="2"/>
              </w:numPr>
              <w:ind w:left="0"/>
              <w:rPr>
                <w:rFonts w:ascii="Arial Nova Cond Light" w:hAnsi="Arial Nova Cond Light"/>
                <w:szCs w:val="22"/>
              </w:rPr>
            </w:pPr>
            <w:r w:rsidRPr="000A034F">
              <w:rPr>
                <w:rFonts w:ascii="Arial Nova Cond Light" w:hAnsi="Arial Nova Cond Light"/>
                <w:szCs w:val="22"/>
              </w:rPr>
              <w:t>3</w:t>
            </w:r>
          </w:p>
        </w:tc>
        <w:tc>
          <w:tcPr>
            <w:tcW w:w="8595" w:type="dxa"/>
            <w:vAlign w:val="center"/>
          </w:tcPr>
          <w:p w14:paraId="15EA48B9" w14:textId="08A39681" w:rsidR="00681BBA" w:rsidRPr="000A034F" w:rsidRDefault="00681BBA" w:rsidP="00681BBA">
            <w:pPr>
              <w:rPr>
                <w:rFonts w:ascii="Arial Nova Cond Light" w:hAnsi="Arial Nova Cond Light"/>
                <w:szCs w:val="22"/>
              </w:rPr>
            </w:pPr>
            <w:r w:rsidRPr="000A034F">
              <w:rPr>
                <w:rFonts w:ascii="Arial Nova Cond Light" w:hAnsi="Arial Nova Cond Light"/>
                <w:color w:val="000000"/>
                <w:szCs w:val="22"/>
              </w:rPr>
              <w:t xml:space="preserve">Demonstrated ability and experienced staff </w:t>
            </w:r>
            <w:r w:rsidR="004E1B49" w:rsidRPr="000A034F">
              <w:rPr>
                <w:rFonts w:ascii="Arial Nova Cond Light" w:hAnsi="Arial Nova Cond Light"/>
                <w:color w:val="000000"/>
                <w:szCs w:val="22"/>
              </w:rPr>
              <w:t xml:space="preserve">with at least three similar successfully implemented </w:t>
            </w:r>
            <w:r w:rsidR="006F330B" w:rsidRPr="000A034F">
              <w:rPr>
                <w:rFonts w:ascii="Arial Nova Cond Light" w:hAnsi="Arial Nova Cond Light"/>
                <w:color w:val="000000"/>
                <w:szCs w:val="22"/>
              </w:rPr>
              <w:t xml:space="preserve">similar </w:t>
            </w:r>
            <w:r w:rsidR="004E1B49" w:rsidRPr="000A034F">
              <w:rPr>
                <w:rFonts w:ascii="Arial Nova Cond Light" w:hAnsi="Arial Nova Cond Light"/>
                <w:color w:val="000000"/>
                <w:szCs w:val="22"/>
              </w:rPr>
              <w:t>assignments</w:t>
            </w:r>
            <w:r w:rsidR="006F330B" w:rsidRPr="000A034F">
              <w:rPr>
                <w:rFonts w:ascii="Arial Nova Cond Light" w:hAnsi="Arial Nova Cond Light"/>
                <w:color w:val="000000"/>
                <w:szCs w:val="22"/>
              </w:rPr>
              <w:t xml:space="preserve"> as well as experience and proven capability of arranging complete travel logistics for international delegations, including booking airplane tickets for inbound travel and coordinating local transportation options to support all mission-related activities within the country</w:t>
            </w:r>
            <w:r w:rsidRPr="000A034F">
              <w:rPr>
                <w:rFonts w:ascii="Arial Nova Cond Light" w:hAnsi="Arial Nova Cond Light"/>
                <w:color w:val="000000"/>
                <w:szCs w:val="22"/>
              </w:rPr>
              <w:t>.</w:t>
            </w:r>
          </w:p>
        </w:tc>
        <w:tc>
          <w:tcPr>
            <w:tcW w:w="1080" w:type="dxa"/>
            <w:tcBorders>
              <w:bottom w:val="single" w:sz="4" w:space="0" w:color="auto"/>
            </w:tcBorders>
            <w:vAlign w:val="center"/>
          </w:tcPr>
          <w:p w14:paraId="57F4AEFB" w14:textId="5A7DB7C2" w:rsidR="00681BBA" w:rsidRPr="000A034F" w:rsidRDefault="00681BBA" w:rsidP="00681BBA">
            <w:pPr>
              <w:jc w:val="center"/>
              <w:rPr>
                <w:rFonts w:ascii="Arial Nova Cond Light" w:hAnsi="Arial Nova Cond Light"/>
                <w:szCs w:val="22"/>
              </w:rPr>
            </w:pPr>
            <w:r w:rsidRPr="000A034F">
              <w:rPr>
                <w:rFonts w:ascii="Arial Nova Cond Light" w:hAnsi="Arial Nova Cond Light"/>
                <w:szCs w:val="22"/>
              </w:rPr>
              <w:t>25</w:t>
            </w:r>
          </w:p>
        </w:tc>
      </w:tr>
      <w:tr w:rsidR="00681BBA" w:rsidRPr="000A034F" w14:paraId="2A21F22F" w14:textId="77777777" w:rsidTr="00681BBA">
        <w:trPr>
          <w:trHeight w:val="313"/>
        </w:trPr>
        <w:tc>
          <w:tcPr>
            <w:tcW w:w="648" w:type="dxa"/>
            <w:vAlign w:val="center"/>
          </w:tcPr>
          <w:p w14:paraId="02BEACE7" w14:textId="7A35C678" w:rsidR="00681BBA" w:rsidRPr="000A034F" w:rsidRDefault="00681BBA" w:rsidP="00681BBA">
            <w:pPr>
              <w:numPr>
                <w:ilvl w:val="0"/>
                <w:numId w:val="2"/>
              </w:numPr>
              <w:ind w:left="0"/>
              <w:rPr>
                <w:rFonts w:ascii="Arial Nova Cond Light" w:hAnsi="Arial Nova Cond Light"/>
                <w:szCs w:val="22"/>
              </w:rPr>
            </w:pPr>
            <w:r w:rsidRPr="000A034F">
              <w:rPr>
                <w:rFonts w:ascii="Arial Nova Cond Light" w:hAnsi="Arial Nova Cond Light"/>
                <w:szCs w:val="22"/>
              </w:rPr>
              <w:t>4</w:t>
            </w:r>
          </w:p>
        </w:tc>
        <w:tc>
          <w:tcPr>
            <w:tcW w:w="8595" w:type="dxa"/>
            <w:vAlign w:val="center"/>
          </w:tcPr>
          <w:p w14:paraId="67FBD230" w14:textId="23FF6CCA" w:rsidR="00681BBA" w:rsidRPr="000A034F" w:rsidRDefault="00681BBA" w:rsidP="00681BBA">
            <w:pPr>
              <w:rPr>
                <w:rFonts w:ascii="Arial Nova Cond Light" w:hAnsi="Arial Nova Cond Light"/>
                <w:szCs w:val="22"/>
              </w:rPr>
            </w:pPr>
            <w:r w:rsidRPr="000A034F">
              <w:rPr>
                <w:rFonts w:ascii="Arial Nova Cond Light" w:hAnsi="Arial Nova Cond Light"/>
                <w:color w:val="000000"/>
                <w:szCs w:val="22"/>
              </w:rPr>
              <w:t>Has successful prior experience in implementation of donors’ and/or IFIs’ sponsored projects</w:t>
            </w:r>
          </w:p>
        </w:tc>
        <w:tc>
          <w:tcPr>
            <w:tcW w:w="1080" w:type="dxa"/>
            <w:vAlign w:val="center"/>
          </w:tcPr>
          <w:p w14:paraId="42BB6517" w14:textId="3F996450" w:rsidR="00681BBA" w:rsidRPr="000A034F" w:rsidRDefault="000A034F" w:rsidP="00681BBA">
            <w:pPr>
              <w:jc w:val="center"/>
              <w:rPr>
                <w:rFonts w:ascii="Arial Nova Cond Light" w:hAnsi="Arial Nova Cond Light"/>
                <w:szCs w:val="22"/>
              </w:rPr>
            </w:pPr>
            <w:r w:rsidRPr="000A034F">
              <w:rPr>
                <w:rFonts w:ascii="Arial Nova Cond Light" w:hAnsi="Arial Nova Cond Light"/>
                <w:szCs w:val="22"/>
              </w:rPr>
              <w:t>5</w:t>
            </w:r>
          </w:p>
        </w:tc>
      </w:tr>
    </w:tbl>
    <w:p w14:paraId="72FCDD0A" w14:textId="77777777" w:rsidR="00FD65D4" w:rsidRPr="000A034F" w:rsidRDefault="00FD65D4" w:rsidP="00CF7C4C">
      <w:pPr>
        <w:suppressAutoHyphens/>
        <w:jc w:val="both"/>
        <w:rPr>
          <w:rFonts w:ascii="Arial Nova Cond Light" w:hAnsi="Arial Nova Cond Light"/>
          <w:spacing w:val="-2"/>
          <w:szCs w:val="22"/>
        </w:rPr>
      </w:pPr>
    </w:p>
    <w:p w14:paraId="1EC06053" w14:textId="52E190DB" w:rsidR="00E07E32" w:rsidRPr="000A034F" w:rsidRDefault="001D70EB" w:rsidP="00CF7C4C">
      <w:pPr>
        <w:suppressAutoHyphens/>
        <w:jc w:val="both"/>
        <w:rPr>
          <w:rFonts w:ascii="Arial Nova Cond Light" w:hAnsi="Arial Nova Cond Light"/>
          <w:spacing w:val="-2"/>
          <w:szCs w:val="22"/>
        </w:rPr>
      </w:pPr>
      <w:r w:rsidRPr="000A034F">
        <w:rPr>
          <w:rFonts w:ascii="Arial Nova Cond Light" w:hAnsi="Arial Nova Cond Light"/>
          <w:spacing w:val="-2"/>
          <w:szCs w:val="22"/>
        </w:rPr>
        <w:t>The attention of interested C</w:t>
      </w:r>
      <w:r w:rsidR="004E721D" w:rsidRPr="000A034F">
        <w:rPr>
          <w:rFonts w:ascii="Arial Nova Cond Light" w:hAnsi="Arial Nova Cond Light"/>
          <w:spacing w:val="-2"/>
          <w:szCs w:val="22"/>
        </w:rPr>
        <w:t xml:space="preserve">onsultants is drawn to </w:t>
      </w:r>
      <w:r w:rsidR="004019F6" w:rsidRPr="000A034F">
        <w:rPr>
          <w:rFonts w:ascii="Arial Nova Cond Light" w:hAnsi="Arial Nova Cond Light"/>
          <w:spacing w:val="-2"/>
          <w:szCs w:val="22"/>
        </w:rPr>
        <w:t xml:space="preserve">Section III, </w:t>
      </w:r>
      <w:r w:rsidR="003B0ADD" w:rsidRPr="000A034F">
        <w:rPr>
          <w:rFonts w:ascii="Arial Nova Cond Light" w:hAnsi="Arial Nova Cond Light"/>
          <w:spacing w:val="-2"/>
          <w:szCs w:val="22"/>
        </w:rPr>
        <w:t>paragraphs,</w:t>
      </w:r>
      <w:r w:rsidR="005A0276" w:rsidRPr="000A034F">
        <w:rPr>
          <w:rFonts w:ascii="Arial Nova Cond Light" w:hAnsi="Arial Nova Cond Light"/>
          <w:spacing w:val="-2"/>
          <w:szCs w:val="22"/>
        </w:rPr>
        <w:t xml:space="preserve"> </w:t>
      </w:r>
      <w:r w:rsidR="00DF4F57" w:rsidRPr="000A034F">
        <w:rPr>
          <w:rFonts w:ascii="Arial Nova Cond Light" w:hAnsi="Arial Nova Cond Light"/>
          <w:spacing w:val="-2"/>
          <w:szCs w:val="22"/>
        </w:rPr>
        <w:t xml:space="preserve">3.14, </w:t>
      </w:r>
      <w:r w:rsidR="005A0276" w:rsidRPr="000A034F">
        <w:rPr>
          <w:rFonts w:ascii="Arial Nova Cond Light" w:hAnsi="Arial Nova Cond Light"/>
          <w:spacing w:val="-2"/>
          <w:szCs w:val="22"/>
        </w:rPr>
        <w:t>3.16, and 3.17</w:t>
      </w:r>
      <w:r w:rsidR="004E721D" w:rsidRPr="000A034F">
        <w:rPr>
          <w:rFonts w:ascii="Arial Nova Cond Light" w:hAnsi="Arial Nova Cond Light"/>
          <w:spacing w:val="-2"/>
          <w:szCs w:val="22"/>
        </w:rPr>
        <w:t xml:space="preserve"> of the World Bank’s </w:t>
      </w:r>
      <w:r w:rsidR="005A0276" w:rsidRPr="000A034F">
        <w:rPr>
          <w:rFonts w:ascii="Arial Nova Cond Light" w:hAnsi="Arial Nova Cond Light"/>
          <w:spacing w:val="-2"/>
          <w:szCs w:val="22"/>
        </w:rPr>
        <w:t xml:space="preserve">“Procurement Regulations for IPF Borrowers” </w:t>
      </w:r>
      <w:r w:rsidR="00BC3818" w:rsidRPr="000A034F">
        <w:rPr>
          <w:rFonts w:ascii="Arial Nova Cond Light" w:hAnsi="Arial Nova Cond Light"/>
          <w:spacing w:val="-2"/>
          <w:szCs w:val="22"/>
        </w:rPr>
        <w:t>November 2020</w:t>
      </w:r>
      <w:r w:rsidR="00137802" w:rsidRPr="000A034F">
        <w:rPr>
          <w:rFonts w:ascii="Arial Nova Cond Light" w:hAnsi="Arial Nova Cond Light"/>
          <w:spacing w:val="-2"/>
          <w:szCs w:val="22"/>
        </w:rPr>
        <w:t xml:space="preserve"> (“Procurement Regulations”),</w:t>
      </w:r>
      <w:r w:rsidR="004E721D" w:rsidRPr="000A034F">
        <w:rPr>
          <w:rFonts w:ascii="Arial Nova Cond Light" w:hAnsi="Arial Nova Cond Light"/>
          <w:spacing w:val="-2"/>
          <w:szCs w:val="22"/>
        </w:rPr>
        <w:t xml:space="preserve"> setting forth the World Bank’s policy on conflict of interest.  </w:t>
      </w:r>
      <w:bookmarkStart w:id="4" w:name="_Hlk123044801"/>
      <w:r w:rsidR="003423B6" w:rsidRPr="000A034F">
        <w:rPr>
          <w:rFonts w:ascii="Arial Nova Cond Light" w:hAnsi="Arial Nova Cond Light"/>
          <w:spacing w:val="-2"/>
          <w:szCs w:val="22"/>
        </w:rPr>
        <w:t>A Consultant will be selected in accordance with the „</w:t>
      </w:r>
      <w:bookmarkStart w:id="5" w:name="_Hlk123044825"/>
      <w:r w:rsidR="003423B6" w:rsidRPr="000A034F">
        <w:rPr>
          <w:rFonts w:ascii="Arial Nova Cond Light" w:hAnsi="Arial Nova Cond Light"/>
          <w:spacing w:val="-2"/>
          <w:szCs w:val="22"/>
        </w:rPr>
        <w:t>Consultant’s Qualification-based Selection</w:t>
      </w:r>
      <w:bookmarkEnd w:id="5"/>
      <w:r w:rsidR="003423B6" w:rsidRPr="000A034F">
        <w:rPr>
          <w:rFonts w:ascii="Arial Nova Cond Light" w:hAnsi="Arial Nova Cond Light"/>
          <w:spacing w:val="-2"/>
          <w:szCs w:val="22"/>
        </w:rPr>
        <w:t>” method set out in the Procurement Regulations.</w:t>
      </w:r>
      <w:bookmarkEnd w:id="4"/>
    </w:p>
    <w:p w14:paraId="2FE763CC" w14:textId="77777777" w:rsidR="003423B6" w:rsidRPr="000A034F" w:rsidRDefault="003423B6" w:rsidP="00CF7C4C">
      <w:pPr>
        <w:suppressAutoHyphens/>
        <w:jc w:val="both"/>
        <w:rPr>
          <w:rFonts w:ascii="Arial Nova Cond Light" w:hAnsi="Arial Nova Cond Light"/>
          <w:b/>
          <w:spacing w:val="-2"/>
          <w:szCs w:val="22"/>
        </w:rPr>
      </w:pPr>
    </w:p>
    <w:p w14:paraId="553C092C" w14:textId="7587425C" w:rsidR="00F17486" w:rsidRPr="000A034F" w:rsidRDefault="009830E4" w:rsidP="00CF7C4C">
      <w:pPr>
        <w:jc w:val="both"/>
        <w:rPr>
          <w:rFonts w:ascii="Arial Nova Cond Light" w:hAnsi="Arial Nova Cond Light"/>
          <w:szCs w:val="22"/>
        </w:rPr>
      </w:pPr>
      <w:r w:rsidRPr="000A034F">
        <w:rPr>
          <w:rFonts w:ascii="Arial Nova Cond Light" w:hAnsi="Arial Nova Cond Light"/>
          <w:spacing w:val="-2"/>
          <w:szCs w:val="22"/>
        </w:rPr>
        <w:t xml:space="preserve">Consultants may associate </w:t>
      </w:r>
      <w:r w:rsidR="006F3706" w:rsidRPr="000A034F">
        <w:rPr>
          <w:rFonts w:ascii="Arial Nova Cond Light" w:hAnsi="Arial Nova Cond Light"/>
          <w:spacing w:val="-2"/>
          <w:szCs w:val="22"/>
        </w:rPr>
        <w:t xml:space="preserve">with other firms </w:t>
      </w:r>
      <w:r w:rsidRPr="000A034F">
        <w:rPr>
          <w:rFonts w:ascii="Arial Nova Cond Light" w:hAnsi="Arial Nova Cond Light"/>
          <w:spacing w:val="-2"/>
          <w:szCs w:val="22"/>
        </w:rPr>
        <w:t xml:space="preserve">to enhance their </w:t>
      </w:r>
      <w:r w:rsidR="00BC3818" w:rsidRPr="000A034F">
        <w:rPr>
          <w:rFonts w:ascii="Arial Nova Cond Light" w:hAnsi="Arial Nova Cond Light"/>
          <w:spacing w:val="-2"/>
          <w:szCs w:val="22"/>
        </w:rPr>
        <w:t>qualifications;</w:t>
      </w:r>
      <w:r w:rsidR="00BC3818" w:rsidRPr="000A034F">
        <w:rPr>
          <w:rFonts w:ascii="Arial Nova Cond Light" w:hAnsi="Arial Nova Cond Light"/>
          <w:szCs w:val="22"/>
        </w:rPr>
        <w:t xml:space="preserve"> </w:t>
      </w:r>
      <w:r w:rsidR="00D23938" w:rsidRPr="000A034F">
        <w:rPr>
          <w:rFonts w:ascii="Arial Nova Cond Light" w:hAnsi="Arial Nova Cond Light"/>
          <w:szCs w:val="22"/>
        </w:rPr>
        <w:t>but they</w:t>
      </w:r>
      <w:r w:rsidR="00095418" w:rsidRPr="000A034F">
        <w:rPr>
          <w:rFonts w:ascii="Arial Nova Cond Light" w:hAnsi="Arial Nova Cond Light"/>
          <w:szCs w:val="22"/>
        </w:rPr>
        <w:t xml:space="preserve"> should </w:t>
      </w:r>
      <w:r w:rsidR="004C3F92" w:rsidRPr="000A034F">
        <w:rPr>
          <w:rFonts w:ascii="Arial Nova Cond Light" w:hAnsi="Arial Nova Cond Light"/>
          <w:szCs w:val="22"/>
        </w:rPr>
        <w:t xml:space="preserve">indicate </w:t>
      </w:r>
      <w:r w:rsidR="00095418" w:rsidRPr="000A034F">
        <w:rPr>
          <w:rFonts w:ascii="Arial Nova Cond Light" w:hAnsi="Arial Nova Cond Light"/>
          <w:szCs w:val="22"/>
        </w:rPr>
        <w:t xml:space="preserve">clearly whether the association is in the form of a </w:t>
      </w:r>
      <w:r w:rsidR="00684E8F" w:rsidRPr="000A034F">
        <w:rPr>
          <w:rFonts w:ascii="Arial Nova Cond Light" w:hAnsi="Arial Nova Cond Light"/>
          <w:szCs w:val="22"/>
        </w:rPr>
        <w:t>j</w:t>
      </w:r>
      <w:r w:rsidR="00095418" w:rsidRPr="000A034F">
        <w:rPr>
          <w:rFonts w:ascii="Arial Nova Cond Light" w:hAnsi="Arial Nova Cond Light"/>
          <w:szCs w:val="22"/>
        </w:rPr>
        <w:t>oint</w:t>
      </w:r>
      <w:r w:rsidR="0092546E" w:rsidRPr="000A034F">
        <w:rPr>
          <w:rFonts w:ascii="Arial Nova Cond Light" w:hAnsi="Arial Nova Cond Light"/>
          <w:szCs w:val="22"/>
        </w:rPr>
        <w:t xml:space="preserve"> </w:t>
      </w:r>
      <w:r w:rsidR="00684E8F" w:rsidRPr="000A034F">
        <w:rPr>
          <w:rFonts w:ascii="Arial Nova Cond Light" w:hAnsi="Arial Nova Cond Light"/>
          <w:szCs w:val="22"/>
        </w:rPr>
        <w:t>v</w:t>
      </w:r>
      <w:r w:rsidR="00095418" w:rsidRPr="000A034F">
        <w:rPr>
          <w:rFonts w:ascii="Arial Nova Cond Light" w:hAnsi="Arial Nova Cond Light"/>
          <w:szCs w:val="22"/>
        </w:rPr>
        <w:t xml:space="preserve">enture </w:t>
      </w:r>
      <w:r w:rsidR="004C3F92" w:rsidRPr="000A034F">
        <w:rPr>
          <w:rFonts w:ascii="Arial Nova Cond Light" w:hAnsi="Arial Nova Cond Light"/>
          <w:szCs w:val="22"/>
        </w:rPr>
        <w:t>and/</w:t>
      </w:r>
      <w:r w:rsidR="00095418" w:rsidRPr="000A034F">
        <w:rPr>
          <w:rFonts w:ascii="Arial Nova Cond Light" w:hAnsi="Arial Nova Cond Light"/>
          <w:szCs w:val="22"/>
        </w:rPr>
        <w:t xml:space="preserve">or </w:t>
      </w:r>
      <w:r w:rsidR="004C3F92" w:rsidRPr="000A034F">
        <w:rPr>
          <w:rFonts w:ascii="Arial Nova Cond Light" w:hAnsi="Arial Nova Cond Light"/>
          <w:szCs w:val="22"/>
        </w:rPr>
        <w:t>a</w:t>
      </w:r>
      <w:r w:rsidR="00095418" w:rsidRPr="000A034F">
        <w:rPr>
          <w:rFonts w:ascii="Arial Nova Cond Light" w:hAnsi="Arial Nova Cond Light"/>
          <w:szCs w:val="22"/>
        </w:rPr>
        <w:t xml:space="preserve"> </w:t>
      </w:r>
      <w:r w:rsidR="00BD14B2" w:rsidRPr="000A034F">
        <w:rPr>
          <w:rFonts w:ascii="Arial Nova Cond Light" w:hAnsi="Arial Nova Cond Light"/>
          <w:szCs w:val="22"/>
        </w:rPr>
        <w:t>sub-consultancy</w:t>
      </w:r>
      <w:r w:rsidR="00095418" w:rsidRPr="000A034F">
        <w:rPr>
          <w:rFonts w:ascii="Arial Nova Cond Light" w:hAnsi="Arial Nova Cond Light"/>
          <w:szCs w:val="22"/>
        </w:rPr>
        <w:t xml:space="preserve">. In the case of a </w:t>
      </w:r>
      <w:r w:rsidR="0092546E" w:rsidRPr="000A034F">
        <w:rPr>
          <w:rFonts w:ascii="Arial Nova Cond Light" w:hAnsi="Arial Nova Cond Light"/>
          <w:szCs w:val="22"/>
        </w:rPr>
        <w:t>j</w:t>
      </w:r>
      <w:r w:rsidR="00095418" w:rsidRPr="000A034F">
        <w:rPr>
          <w:rFonts w:ascii="Arial Nova Cond Light" w:hAnsi="Arial Nova Cond Light"/>
          <w:szCs w:val="22"/>
        </w:rPr>
        <w:t xml:space="preserve">oint </w:t>
      </w:r>
      <w:r w:rsidR="00DD7362" w:rsidRPr="000A034F">
        <w:rPr>
          <w:rFonts w:ascii="Arial Nova Cond Light" w:hAnsi="Arial Nova Cond Light"/>
          <w:szCs w:val="22"/>
        </w:rPr>
        <w:t>v</w:t>
      </w:r>
      <w:r w:rsidR="00095418" w:rsidRPr="000A034F">
        <w:rPr>
          <w:rFonts w:ascii="Arial Nova Cond Light" w:hAnsi="Arial Nova Cond Light"/>
          <w:szCs w:val="22"/>
        </w:rPr>
        <w:t xml:space="preserve">enture, all </w:t>
      </w:r>
      <w:r w:rsidR="00DF4F57" w:rsidRPr="000A034F">
        <w:rPr>
          <w:rFonts w:ascii="Arial Nova Cond Light" w:hAnsi="Arial Nova Cond Light"/>
          <w:szCs w:val="22"/>
        </w:rPr>
        <w:t xml:space="preserve">the partners in </w:t>
      </w:r>
      <w:r w:rsidR="00DD7362" w:rsidRPr="000A034F">
        <w:rPr>
          <w:rFonts w:ascii="Arial Nova Cond Light" w:hAnsi="Arial Nova Cond Light"/>
          <w:szCs w:val="22"/>
        </w:rPr>
        <w:t xml:space="preserve">the joint venture </w:t>
      </w:r>
      <w:r w:rsidR="00DF4F57" w:rsidRPr="000A034F">
        <w:rPr>
          <w:rFonts w:ascii="Arial Nova Cond Light" w:hAnsi="Arial Nova Cond Light"/>
          <w:szCs w:val="22"/>
        </w:rPr>
        <w:t>shall be jointly and severally liable for the entire contract</w:t>
      </w:r>
      <w:r w:rsidR="00A90DFA" w:rsidRPr="000A034F">
        <w:rPr>
          <w:rFonts w:ascii="Arial Nova Cond Light" w:hAnsi="Arial Nova Cond Light"/>
          <w:szCs w:val="22"/>
        </w:rPr>
        <w:t>,</w:t>
      </w:r>
      <w:r w:rsidR="00DF4F57" w:rsidRPr="000A034F">
        <w:rPr>
          <w:rFonts w:ascii="Arial Nova Cond Light" w:hAnsi="Arial Nova Cond Light"/>
          <w:szCs w:val="22"/>
        </w:rPr>
        <w:t xml:space="preserve"> if selected.</w:t>
      </w:r>
    </w:p>
    <w:p w14:paraId="1EBE74E4" w14:textId="77777777" w:rsidR="00FD65D4" w:rsidRPr="000A034F" w:rsidRDefault="00FD65D4" w:rsidP="00CF7C4C">
      <w:pPr>
        <w:jc w:val="both"/>
        <w:rPr>
          <w:rFonts w:ascii="Arial Nova Cond Light" w:hAnsi="Arial Nova Cond Light"/>
          <w:szCs w:val="22"/>
        </w:rPr>
      </w:pPr>
    </w:p>
    <w:p w14:paraId="5AC73746" w14:textId="5BA34CBA" w:rsidR="00724751" w:rsidRPr="000A034F" w:rsidRDefault="00724751" w:rsidP="00CF7C4C">
      <w:pPr>
        <w:jc w:val="both"/>
        <w:rPr>
          <w:rFonts w:ascii="Arial Nova Cond Light" w:hAnsi="Arial Nova Cond Light"/>
          <w:szCs w:val="22"/>
        </w:rPr>
      </w:pPr>
      <w:r w:rsidRPr="000A034F">
        <w:rPr>
          <w:rFonts w:ascii="Arial Nova Cond Light" w:hAnsi="Arial Nova Cond Light"/>
          <w:szCs w:val="22"/>
        </w:rPr>
        <w:t>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its experience and qualifications.</w:t>
      </w:r>
    </w:p>
    <w:p w14:paraId="7B38BF96" w14:textId="77777777" w:rsidR="00F17486" w:rsidRPr="000A034F" w:rsidRDefault="00F17486" w:rsidP="00CF7C4C">
      <w:pPr>
        <w:suppressAutoHyphens/>
        <w:jc w:val="both"/>
        <w:rPr>
          <w:rFonts w:ascii="Arial Nova Cond Light" w:hAnsi="Arial Nova Cond Light"/>
          <w:spacing w:val="-2"/>
          <w:szCs w:val="22"/>
        </w:rPr>
      </w:pPr>
    </w:p>
    <w:p w14:paraId="22EA2D51" w14:textId="4F31A734" w:rsidR="009830E4" w:rsidRPr="000A034F" w:rsidRDefault="00916E24" w:rsidP="00CF7C4C">
      <w:pPr>
        <w:suppressAutoHyphens/>
        <w:rPr>
          <w:rFonts w:ascii="Arial Nova Cond Light" w:hAnsi="Arial Nova Cond Light"/>
          <w:spacing w:val="-2"/>
          <w:szCs w:val="22"/>
        </w:rPr>
      </w:pPr>
      <w:r w:rsidRPr="000A034F">
        <w:rPr>
          <w:rFonts w:ascii="Arial Nova Cond Light" w:hAnsi="Arial Nova Cond Light"/>
          <w:spacing w:val="-2"/>
          <w:szCs w:val="22"/>
        </w:rPr>
        <w:t>F</w:t>
      </w:r>
      <w:r w:rsidR="009830E4" w:rsidRPr="000A034F">
        <w:rPr>
          <w:rFonts w:ascii="Arial Nova Cond Light" w:hAnsi="Arial Nova Cond Light"/>
          <w:spacing w:val="-2"/>
          <w:szCs w:val="22"/>
        </w:rPr>
        <w:t xml:space="preserve">urther information </w:t>
      </w:r>
      <w:r w:rsidRPr="000A034F">
        <w:rPr>
          <w:rFonts w:ascii="Arial Nova Cond Light" w:hAnsi="Arial Nova Cond Light"/>
          <w:spacing w:val="-2"/>
          <w:szCs w:val="22"/>
        </w:rPr>
        <w:t xml:space="preserve">can be obtained </w:t>
      </w:r>
      <w:r w:rsidR="009830E4" w:rsidRPr="000A034F">
        <w:rPr>
          <w:rFonts w:ascii="Arial Nova Cond Light" w:hAnsi="Arial Nova Cond Light"/>
          <w:spacing w:val="-2"/>
          <w:szCs w:val="22"/>
        </w:rPr>
        <w:t>at the address below during office hours.</w:t>
      </w:r>
    </w:p>
    <w:p w14:paraId="0CD94E07" w14:textId="77777777" w:rsidR="009830E4" w:rsidRPr="000A034F" w:rsidRDefault="009830E4" w:rsidP="00CF7C4C">
      <w:pPr>
        <w:suppressAutoHyphens/>
        <w:rPr>
          <w:rFonts w:ascii="Arial Nova Cond Light" w:hAnsi="Arial Nova Cond Light"/>
          <w:spacing w:val="-2"/>
          <w:szCs w:val="22"/>
        </w:rPr>
      </w:pPr>
    </w:p>
    <w:p w14:paraId="07930E9B" w14:textId="4551F32C" w:rsidR="009830E4" w:rsidRPr="000A034F" w:rsidRDefault="009830E4" w:rsidP="00CF7C4C">
      <w:pPr>
        <w:suppressAutoHyphens/>
        <w:rPr>
          <w:rFonts w:ascii="Arial Nova Cond Light" w:hAnsi="Arial Nova Cond Light"/>
          <w:spacing w:val="-2"/>
          <w:szCs w:val="22"/>
        </w:rPr>
      </w:pPr>
      <w:r w:rsidRPr="000A034F">
        <w:rPr>
          <w:rFonts w:ascii="Arial Nova Cond Light" w:hAnsi="Arial Nova Cond Light"/>
          <w:spacing w:val="-2"/>
          <w:szCs w:val="22"/>
        </w:rPr>
        <w:t xml:space="preserve">Expressions of interest must be delivered </w:t>
      </w:r>
      <w:r w:rsidR="008929AC" w:rsidRPr="000A034F">
        <w:rPr>
          <w:rFonts w:ascii="Arial Nova Cond Light" w:hAnsi="Arial Nova Cond Light"/>
          <w:spacing w:val="-2"/>
          <w:szCs w:val="22"/>
        </w:rPr>
        <w:t xml:space="preserve">in a written form </w:t>
      </w:r>
      <w:r w:rsidRPr="000A034F">
        <w:rPr>
          <w:rFonts w:ascii="Arial Nova Cond Light" w:hAnsi="Arial Nova Cond Light"/>
          <w:spacing w:val="-2"/>
          <w:szCs w:val="22"/>
        </w:rPr>
        <w:t xml:space="preserve">to the address below </w:t>
      </w:r>
      <w:r w:rsidR="008929AC" w:rsidRPr="000A034F">
        <w:rPr>
          <w:rFonts w:ascii="Arial Nova Cond Light" w:hAnsi="Arial Nova Cond Light"/>
          <w:spacing w:val="-2"/>
          <w:szCs w:val="22"/>
        </w:rPr>
        <w:t xml:space="preserve">(in person, or by mail, or by e-mail) </w:t>
      </w:r>
      <w:r w:rsidRPr="000A034F">
        <w:rPr>
          <w:rFonts w:ascii="Arial Nova Cond Light" w:hAnsi="Arial Nova Cond Light"/>
          <w:spacing w:val="-2"/>
          <w:szCs w:val="22"/>
        </w:rPr>
        <w:t xml:space="preserve">by </w:t>
      </w:r>
      <w:r w:rsidR="006F330B" w:rsidRPr="000A034F">
        <w:rPr>
          <w:rFonts w:ascii="Arial Nova Cond Light" w:hAnsi="Arial Nova Cond Light"/>
          <w:b/>
          <w:bCs/>
          <w:spacing w:val="-2"/>
          <w:szCs w:val="22"/>
        </w:rPr>
        <w:t xml:space="preserve">September </w:t>
      </w:r>
      <w:r w:rsidR="00DE2512">
        <w:rPr>
          <w:rFonts w:ascii="Arial Nova Cond Light" w:hAnsi="Arial Nova Cond Light"/>
          <w:b/>
          <w:bCs/>
          <w:spacing w:val="-2"/>
          <w:szCs w:val="22"/>
        </w:rPr>
        <w:t>25</w:t>
      </w:r>
      <w:r w:rsidR="00E13391" w:rsidRPr="000A034F">
        <w:rPr>
          <w:rFonts w:ascii="Arial Nova Cond Light" w:hAnsi="Arial Nova Cond Light"/>
          <w:spacing w:val="-2"/>
          <w:szCs w:val="22"/>
        </w:rPr>
        <w:t xml:space="preserve">, </w:t>
      </w:r>
      <w:r w:rsidR="00E13391" w:rsidRPr="000A034F">
        <w:rPr>
          <w:rFonts w:ascii="Arial Nova Cond Light" w:hAnsi="Arial Nova Cond Light"/>
          <w:b/>
          <w:bCs/>
          <w:spacing w:val="-2"/>
          <w:szCs w:val="22"/>
        </w:rPr>
        <w:t>2025</w:t>
      </w:r>
      <w:r w:rsidR="00BC3818" w:rsidRPr="000A034F">
        <w:rPr>
          <w:rFonts w:ascii="Arial Nova Cond Light" w:hAnsi="Arial Nova Cond Light"/>
          <w:spacing w:val="-2"/>
          <w:szCs w:val="22"/>
        </w:rPr>
        <w:t>, COB</w:t>
      </w:r>
      <w:r w:rsidRPr="000A034F">
        <w:rPr>
          <w:rFonts w:ascii="Arial Nova Cond Light" w:hAnsi="Arial Nova Cond Light"/>
          <w:spacing w:val="-2"/>
          <w:szCs w:val="22"/>
        </w:rPr>
        <w:t>.</w:t>
      </w:r>
    </w:p>
    <w:p w14:paraId="2FA3FC4B" w14:textId="77777777" w:rsidR="009830E4" w:rsidRPr="000A034F" w:rsidRDefault="009830E4" w:rsidP="00CF7C4C">
      <w:pPr>
        <w:suppressAutoHyphens/>
        <w:rPr>
          <w:rFonts w:ascii="Arial Nova Cond Light" w:hAnsi="Arial Nova Cond Light"/>
          <w:spacing w:val="-2"/>
          <w:szCs w:val="22"/>
        </w:rPr>
      </w:pPr>
    </w:p>
    <w:p w14:paraId="411294A0" w14:textId="49E26D38" w:rsidR="009830E4" w:rsidRPr="000A034F" w:rsidRDefault="009C1562" w:rsidP="00CF7C4C">
      <w:pPr>
        <w:suppressAutoHyphens/>
        <w:rPr>
          <w:rFonts w:ascii="Arial Nova Cond Light" w:hAnsi="Arial Nova Cond Light"/>
          <w:iCs/>
          <w:spacing w:val="-2"/>
          <w:szCs w:val="22"/>
        </w:rPr>
      </w:pPr>
      <w:r w:rsidRPr="000A034F">
        <w:rPr>
          <w:rFonts w:ascii="Arial Nova Cond Light" w:hAnsi="Arial Nova Cond Light"/>
          <w:b/>
          <w:iCs/>
          <w:spacing w:val="-2"/>
          <w:szCs w:val="22"/>
        </w:rPr>
        <w:t>Project Implementation Unit of the MSME Competitiveness Project</w:t>
      </w:r>
    </w:p>
    <w:p w14:paraId="5F84CB44" w14:textId="77777777" w:rsidR="00CC12CD" w:rsidRPr="000A034F"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ova Cond Light" w:hAnsi="Arial Nova Cond Light" w:cs="Times New Roman"/>
          <w:b/>
          <w:sz w:val="22"/>
          <w:szCs w:val="22"/>
          <w:lang w:val="en-US"/>
        </w:rPr>
      </w:pPr>
      <w:r w:rsidRPr="000A034F">
        <w:rPr>
          <w:rStyle w:val="HTMLTypewriter"/>
          <w:rFonts w:ascii="Arial Nova Cond Light" w:hAnsi="Arial Nova Cond Light" w:cs="Times New Roman"/>
          <w:b/>
          <w:sz w:val="22"/>
          <w:szCs w:val="22"/>
          <w:lang w:val="en-US"/>
        </w:rPr>
        <w:t>Attn. Mr. Aureliu Casian, Executive Director</w:t>
      </w:r>
    </w:p>
    <w:p w14:paraId="0476D1B7" w14:textId="77777777" w:rsidR="00CC12CD" w:rsidRPr="000A034F"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ova Cond Light" w:hAnsi="Arial Nova Cond Light" w:cs="Times New Roman"/>
          <w:b/>
          <w:sz w:val="22"/>
          <w:szCs w:val="22"/>
          <w:lang w:val="en-US"/>
        </w:rPr>
      </w:pPr>
      <w:r w:rsidRPr="000A034F">
        <w:rPr>
          <w:rStyle w:val="HTMLTypewriter"/>
          <w:rFonts w:ascii="Arial Nova Cond Light" w:hAnsi="Arial Nova Cond Light" w:cs="Times New Roman"/>
          <w:b/>
          <w:sz w:val="22"/>
          <w:szCs w:val="22"/>
          <w:lang w:val="en-US"/>
        </w:rPr>
        <w:lastRenderedPageBreak/>
        <w:t>180, Stefan cel Mare Ave., office 815, MD-2004, Chisinau, Republic of Moldova</w:t>
      </w:r>
    </w:p>
    <w:p w14:paraId="5D57FD12" w14:textId="77777777" w:rsidR="00CC12CD" w:rsidRPr="000A034F" w:rsidRDefault="00CC12CD" w:rsidP="00CF7C4C">
      <w:pPr>
        <w:rPr>
          <w:rStyle w:val="HTMLTypewriter"/>
          <w:rFonts w:ascii="Arial Nova Cond Light" w:hAnsi="Arial Nova Cond Light"/>
          <w:b/>
          <w:sz w:val="22"/>
          <w:szCs w:val="22"/>
          <w:lang w:eastAsia="ru-RU"/>
        </w:rPr>
      </w:pPr>
      <w:r w:rsidRPr="000A034F">
        <w:rPr>
          <w:rStyle w:val="HTMLTypewriter"/>
          <w:rFonts w:ascii="Arial Nova Cond Light" w:hAnsi="Arial Nova Cond Light"/>
          <w:b/>
          <w:sz w:val="22"/>
          <w:szCs w:val="22"/>
          <w:lang w:eastAsia="ru-RU"/>
        </w:rPr>
        <w:t>Tel</w:t>
      </w:r>
      <w:proofErr w:type="gramStart"/>
      <w:r w:rsidRPr="000A034F">
        <w:rPr>
          <w:rStyle w:val="HTMLTypewriter"/>
          <w:rFonts w:ascii="Arial Nova Cond Light" w:hAnsi="Arial Nova Cond Light"/>
          <w:b/>
          <w:sz w:val="22"/>
          <w:szCs w:val="22"/>
          <w:lang w:eastAsia="ru-RU"/>
        </w:rPr>
        <w:t>:  +</w:t>
      </w:r>
      <w:proofErr w:type="gramEnd"/>
      <w:r w:rsidRPr="000A034F">
        <w:rPr>
          <w:rStyle w:val="HTMLTypewriter"/>
          <w:rFonts w:ascii="Arial Nova Cond Light" w:hAnsi="Arial Nova Cond Light"/>
          <w:b/>
          <w:sz w:val="22"/>
          <w:szCs w:val="22"/>
          <w:lang w:eastAsia="ru-RU"/>
        </w:rPr>
        <w:t xml:space="preserve"> 373 22 296-</w:t>
      </w:r>
      <w:proofErr w:type="gramStart"/>
      <w:r w:rsidRPr="000A034F">
        <w:rPr>
          <w:rStyle w:val="HTMLTypewriter"/>
          <w:rFonts w:ascii="Arial Nova Cond Light" w:hAnsi="Arial Nova Cond Light"/>
          <w:b/>
          <w:sz w:val="22"/>
          <w:szCs w:val="22"/>
          <w:lang w:eastAsia="ru-RU"/>
        </w:rPr>
        <w:t>723;  +</w:t>
      </w:r>
      <w:proofErr w:type="gramEnd"/>
      <w:r w:rsidRPr="000A034F">
        <w:rPr>
          <w:rStyle w:val="HTMLTypewriter"/>
          <w:rFonts w:ascii="Arial Nova Cond Light" w:hAnsi="Arial Nova Cond Light"/>
          <w:b/>
          <w:sz w:val="22"/>
          <w:szCs w:val="22"/>
          <w:lang w:eastAsia="ru-RU"/>
        </w:rPr>
        <w:t xml:space="preserve"> 373 </w:t>
      </w:r>
      <w:proofErr w:type="gramStart"/>
      <w:r w:rsidRPr="000A034F">
        <w:rPr>
          <w:rStyle w:val="HTMLTypewriter"/>
          <w:rFonts w:ascii="Arial Nova Cond Light" w:hAnsi="Arial Nova Cond Light"/>
          <w:b/>
          <w:sz w:val="22"/>
          <w:szCs w:val="22"/>
          <w:lang w:eastAsia="ru-RU"/>
        </w:rPr>
        <w:t>22 296-724;</w:t>
      </w:r>
      <w:proofErr w:type="gramEnd"/>
      <w:r w:rsidRPr="000A034F">
        <w:rPr>
          <w:rStyle w:val="HTMLTypewriter"/>
          <w:rFonts w:ascii="Arial Nova Cond Light" w:hAnsi="Arial Nova Cond Light"/>
          <w:b/>
          <w:sz w:val="22"/>
          <w:szCs w:val="22"/>
          <w:lang w:eastAsia="ru-RU"/>
        </w:rPr>
        <w:t xml:space="preserve"> </w:t>
      </w:r>
    </w:p>
    <w:p w14:paraId="58491DCD" w14:textId="77777777" w:rsidR="00681BBA" w:rsidRPr="000A034F" w:rsidRDefault="00CC12CD" w:rsidP="00CF7C4C">
      <w:pPr>
        <w:rPr>
          <w:rFonts w:ascii="Arial Nova Cond Light" w:hAnsi="Arial Nova Cond Light"/>
          <w:szCs w:val="22"/>
        </w:rPr>
      </w:pPr>
      <w:r w:rsidRPr="000A034F">
        <w:rPr>
          <w:rStyle w:val="HTMLTypewriter"/>
          <w:rFonts w:ascii="Arial Nova Cond Light" w:hAnsi="Arial Nova Cond Light"/>
          <w:b/>
          <w:sz w:val="22"/>
          <w:szCs w:val="22"/>
          <w:lang w:eastAsia="ru-RU"/>
        </w:rPr>
        <w:t xml:space="preserve">e-mail: </w:t>
      </w:r>
      <w:hyperlink r:id="rId12" w:history="1">
        <w:r w:rsidR="00681BBA" w:rsidRPr="000A034F">
          <w:rPr>
            <w:rStyle w:val="Hyperlink"/>
            <w:rFonts w:ascii="Arial Nova Cond Light" w:hAnsi="Arial Nova Cond Light"/>
            <w:szCs w:val="22"/>
          </w:rPr>
          <w:t>procurementmgf@gmail.com</w:t>
        </w:r>
      </w:hyperlink>
      <w:r w:rsidR="00681BBA" w:rsidRPr="000A034F">
        <w:rPr>
          <w:rFonts w:ascii="Arial Nova Cond Light" w:hAnsi="Arial Nova Cond Light"/>
          <w:szCs w:val="22"/>
        </w:rPr>
        <w:t xml:space="preserve">  </w:t>
      </w:r>
    </w:p>
    <w:p w14:paraId="13948019" w14:textId="35C6F44F" w:rsidR="00CC12CD" w:rsidRPr="000A034F" w:rsidRDefault="00681BBA" w:rsidP="00CF7C4C">
      <w:pPr>
        <w:rPr>
          <w:rFonts w:ascii="Arial Nova Cond Light" w:hAnsi="Arial Nova Cond Light"/>
          <w:spacing w:val="-2"/>
          <w:szCs w:val="22"/>
        </w:rPr>
      </w:pPr>
      <w:r w:rsidRPr="000A034F">
        <w:rPr>
          <w:rFonts w:ascii="Arial Nova Cond Light" w:hAnsi="Arial Nova Cond Light"/>
          <w:szCs w:val="22"/>
        </w:rPr>
        <w:t xml:space="preserve">with a notification about submission of EoI to email: </w:t>
      </w:r>
      <w:hyperlink r:id="rId13" w:history="1">
        <w:r w:rsidRPr="000A034F">
          <w:rPr>
            <w:rStyle w:val="Hyperlink"/>
            <w:rFonts w:ascii="Arial Nova Cond Light" w:hAnsi="Arial Nova Cond Light"/>
            <w:szCs w:val="22"/>
          </w:rPr>
          <w:t>piu@mded.gov.md</w:t>
        </w:r>
      </w:hyperlink>
      <w:r w:rsidRPr="000A034F">
        <w:rPr>
          <w:rFonts w:ascii="Arial Nova Cond Light" w:hAnsi="Arial Nova Cond Light"/>
          <w:szCs w:val="22"/>
        </w:rPr>
        <w:t xml:space="preserve"> </w:t>
      </w:r>
    </w:p>
    <w:p w14:paraId="2331D84C" w14:textId="143D647F" w:rsidR="00D23938" w:rsidRPr="000A034F" w:rsidRDefault="00CC12CD" w:rsidP="00CC12CD">
      <w:pPr>
        <w:rPr>
          <w:rFonts w:ascii="Arial Nova Cond Light" w:hAnsi="Arial Nova Cond Light"/>
          <w:szCs w:val="22"/>
        </w:rPr>
      </w:pPr>
      <w:r w:rsidRPr="000A034F">
        <w:rPr>
          <w:rFonts w:ascii="Arial Nova Cond Light" w:hAnsi="Arial Nova Cond Light"/>
          <w:b/>
          <w:bCs/>
          <w:iCs/>
          <w:spacing w:val="-2"/>
          <w:szCs w:val="22"/>
        </w:rPr>
        <w:t>web:</w:t>
      </w:r>
      <w:r w:rsidRPr="000A034F">
        <w:rPr>
          <w:rFonts w:ascii="Arial Nova Cond Light" w:hAnsi="Arial Nova Cond Light"/>
          <w:iCs/>
          <w:spacing w:val="-2"/>
          <w:szCs w:val="22"/>
        </w:rPr>
        <w:t xml:space="preserve">     </w:t>
      </w:r>
      <w:hyperlink r:id="rId14" w:history="1">
        <w:r w:rsidRPr="000A034F">
          <w:rPr>
            <w:rStyle w:val="Hyperlink"/>
            <w:rFonts w:ascii="Arial Nova Cond Light" w:hAnsi="Arial Nova Cond Light"/>
            <w:iCs/>
            <w:spacing w:val="-2"/>
            <w:szCs w:val="22"/>
          </w:rPr>
          <w:t>www.uipac.md</w:t>
        </w:r>
      </w:hyperlink>
      <w:r w:rsidR="00D23938" w:rsidRPr="000A034F">
        <w:rPr>
          <w:rFonts w:ascii="Arial Nova Cond Light" w:hAnsi="Arial Nova Cond Light"/>
          <w:szCs w:val="22"/>
        </w:rPr>
        <w:t xml:space="preserve"> </w:t>
      </w:r>
    </w:p>
    <w:p w14:paraId="1CB3BB0B" w14:textId="77777777" w:rsidR="000A034F" w:rsidRPr="000A034F" w:rsidRDefault="00DC36ED" w:rsidP="000A034F">
      <w:pPr>
        <w:spacing w:before="100" w:beforeAutospacing="1" w:after="120"/>
        <w:jc w:val="center"/>
        <w:outlineLvl w:val="2"/>
        <w:rPr>
          <w:rFonts w:ascii="Arial Nova Cond Light" w:hAnsi="Arial Nova Cond Light"/>
          <w:b/>
          <w:bCs/>
          <w:sz w:val="24"/>
          <w:szCs w:val="24"/>
          <w:lang w:val="ro-MD" w:eastAsia="ro-MD"/>
        </w:rPr>
      </w:pPr>
      <w:r w:rsidRPr="000A034F">
        <w:rPr>
          <w:rFonts w:ascii="Arial Nova Cond Light" w:hAnsi="Arial Nova Cond Light"/>
          <w:szCs w:val="22"/>
        </w:rPr>
        <w:br w:type="page"/>
      </w:r>
      <w:r w:rsidR="000A034F" w:rsidRPr="000A034F">
        <w:rPr>
          <w:rFonts w:ascii="Arial Nova Cond Light" w:hAnsi="Arial Nova Cond Light"/>
          <w:b/>
          <w:bCs/>
          <w:sz w:val="24"/>
          <w:szCs w:val="24"/>
          <w:lang w:val="ro-MD" w:eastAsia="ro-MD"/>
        </w:rPr>
        <w:lastRenderedPageBreak/>
        <w:t>TERMS OF REFERENCE</w:t>
      </w:r>
    </w:p>
    <w:p w14:paraId="361B525D" w14:textId="77777777" w:rsidR="000A034F" w:rsidRPr="000A034F" w:rsidRDefault="000A034F" w:rsidP="000A034F">
      <w:pPr>
        <w:jc w:val="center"/>
        <w:rPr>
          <w:rFonts w:ascii="Arial Nova Cond Light" w:hAnsi="Arial Nova Cond Light"/>
          <w:b/>
          <w:bCs/>
          <w:sz w:val="24"/>
          <w:szCs w:val="24"/>
          <w:lang w:eastAsia="ro-MD"/>
        </w:rPr>
      </w:pPr>
      <w:r w:rsidRPr="000A034F">
        <w:rPr>
          <w:rFonts w:ascii="Arial Nova Cond Light" w:hAnsi="Arial Nova Cond Light"/>
          <w:b/>
          <w:bCs/>
          <w:sz w:val="24"/>
          <w:szCs w:val="24"/>
          <w:lang w:eastAsia="ro-MD"/>
        </w:rPr>
        <w:t xml:space="preserve">MICRO, SMALL AND MEDIUM-SIZED ENTERPRISES COMPETITIVENESS PROJECT </w:t>
      </w:r>
    </w:p>
    <w:p w14:paraId="51338A8F" w14:textId="77777777" w:rsidR="000A034F" w:rsidRPr="000A034F" w:rsidRDefault="000A034F" w:rsidP="000A034F">
      <w:pPr>
        <w:spacing w:after="120"/>
        <w:jc w:val="center"/>
        <w:rPr>
          <w:rFonts w:ascii="Arial Nova Cond Light" w:hAnsi="Arial Nova Cond Light"/>
          <w:b/>
          <w:bCs/>
          <w:sz w:val="24"/>
          <w:szCs w:val="24"/>
          <w:lang w:val="ro-MD" w:eastAsia="ro-MD"/>
        </w:rPr>
      </w:pPr>
      <w:r w:rsidRPr="000A034F">
        <w:rPr>
          <w:rFonts w:ascii="Arial Nova Cond Light" w:hAnsi="Arial Nova Cond Light"/>
          <w:b/>
          <w:bCs/>
          <w:sz w:val="24"/>
          <w:szCs w:val="24"/>
          <w:lang w:eastAsia="ro-MD"/>
        </w:rPr>
        <w:t>(Project ID No. P177895)</w:t>
      </w:r>
    </w:p>
    <w:p w14:paraId="41576272" w14:textId="77777777" w:rsidR="000A034F" w:rsidRPr="000A034F" w:rsidRDefault="000A034F" w:rsidP="000A034F">
      <w:pPr>
        <w:jc w:val="center"/>
        <w:rPr>
          <w:rFonts w:ascii="Arial Nova Cond Light" w:hAnsi="Arial Nova Cond Light"/>
          <w:b/>
          <w:bCs/>
          <w:sz w:val="24"/>
          <w:szCs w:val="24"/>
          <w:lang w:val="ro-MD" w:eastAsia="ro-MD"/>
        </w:rPr>
      </w:pPr>
      <w:bookmarkStart w:id="6" w:name="_Hlk207790620"/>
      <w:r w:rsidRPr="000A034F">
        <w:rPr>
          <w:rFonts w:ascii="Arial Nova Cond Light" w:hAnsi="Arial Nova Cond Light"/>
          <w:b/>
          <w:bCs/>
          <w:sz w:val="24"/>
          <w:szCs w:val="24"/>
          <w:lang w:val="ro-MD" w:eastAsia="ro-MD"/>
        </w:rPr>
        <w:t xml:space="preserve">Inbound export missions to strategic sectors of Moldova </w:t>
      </w:r>
    </w:p>
    <w:p w14:paraId="506888BA" w14:textId="77777777" w:rsidR="000A034F" w:rsidRPr="000A034F" w:rsidRDefault="000A034F" w:rsidP="000A034F">
      <w:pPr>
        <w:spacing w:after="120"/>
        <w:jc w:val="center"/>
        <w:rPr>
          <w:rFonts w:ascii="Arial Nova Cond Light" w:hAnsi="Arial Nova Cond Light"/>
          <w:sz w:val="24"/>
          <w:szCs w:val="24"/>
          <w:lang w:val="ro-MD" w:eastAsia="ro-MD"/>
        </w:rPr>
      </w:pPr>
      <w:r w:rsidRPr="000A034F">
        <w:rPr>
          <w:rFonts w:ascii="Arial Nova Cond Light" w:hAnsi="Arial Nova Cond Light"/>
          <w:sz w:val="24"/>
          <w:szCs w:val="24"/>
          <w:lang w:val="ro-MD" w:eastAsia="ro-MD"/>
        </w:rPr>
        <w:t>(Fruits and Honey Sectors)</w:t>
      </w:r>
      <w:bookmarkEnd w:id="6"/>
    </w:p>
    <w:p w14:paraId="55523530" w14:textId="77777777" w:rsidR="000A034F" w:rsidRPr="000A034F" w:rsidRDefault="000A034F" w:rsidP="000A034F">
      <w:pPr>
        <w:spacing w:after="120"/>
        <w:jc w:val="center"/>
        <w:rPr>
          <w:rFonts w:ascii="Arial Nova Cond Light" w:hAnsi="Arial Nova Cond Light"/>
          <w:sz w:val="24"/>
          <w:szCs w:val="24"/>
          <w:lang w:eastAsia="ro-MD"/>
        </w:rPr>
      </w:pPr>
      <w:r w:rsidRPr="000A034F">
        <w:rPr>
          <w:rFonts w:ascii="Arial Nova Cond Light" w:hAnsi="Arial Nova Cond Light"/>
          <w:sz w:val="24"/>
          <w:szCs w:val="24"/>
          <w:lang w:val="ro-MD" w:eastAsia="ro-MD"/>
        </w:rPr>
        <w:t xml:space="preserve">Ref. No. </w:t>
      </w:r>
      <w:r w:rsidRPr="000A034F">
        <w:rPr>
          <w:rFonts w:ascii="Arial Nova Cond Light" w:hAnsi="Arial Nova Cond Light"/>
          <w:sz w:val="24"/>
          <w:szCs w:val="24"/>
          <w:lang w:eastAsia="ro-MD"/>
        </w:rPr>
        <w:t>MD-CEP-474933-CS-CQS</w:t>
      </w:r>
    </w:p>
    <w:p w14:paraId="4DCF68AC" w14:textId="77777777" w:rsidR="000A034F" w:rsidRPr="000A034F" w:rsidRDefault="000A034F" w:rsidP="000A034F">
      <w:pPr>
        <w:spacing w:after="120"/>
        <w:jc w:val="center"/>
        <w:rPr>
          <w:rFonts w:ascii="Arial Nova Cond Light" w:hAnsi="Arial Nova Cond Light"/>
          <w:b/>
          <w:bCs/>
          <w:sz w:val="26"/>
          <w:szCs w:val="26"/>
          <w:lang w:val="ro-MD" w:eastAsia="ro-MD"/>
        </w:rPr>
      </w:pPr>
    </w:p>
    <w:p w14:paraId="28EF8074" w14:textId="77777777" w:rsidR="000A034F" w:rsidRPr="000A034F" w:rsidRDefault="000A034F" w:rsidP="000A034F">
      <w:pPr>
        <w:spacing w:after="60" w:line="276" w:lineRule="auto"/>
        <w:rPr>
          <w:rFonts w:ascii="Arial Nova Cond Light" w:eastAsia="Arial" w:hAnsi="Arial Nova Cond Light"/>
          <w:b/>
          <w:sz w:val="24"/>
          <w:szCs w:val="24"/>
        </w:rPr>
      </w:pPr>
      <w:r w:rsidRPr="000A034F">
        <w:rPr>
          <w:rFonts w:ascii="Arial Nova Cond Light" w:eastAsia="Arial" w:hAnsi="Arial Nova Cond Light"/>
          <w:b/>
          <w:sz w:val="24"/>
          <w:szCs w:val="24"/>
        </w:rPr>
        <w:t xml:space="preserve">A.   </w:t>
      </w:r>
      <w:r w:rsidRPr="000A034F">
        <w:rPr>
          <w:rFonts w:ascii="Arial Nova Cond Light" w:eastAsia="Arial" w:hAnsi="Arial Nova Cond Light"/>
          <w:b/>
          <w:bCs/>
          <w:sz w:val="24"/>
          <w:szCs w:val="24"/>
        </w:rPr>
        <w:t>Introduction</w:t>
      </w:r>
      <w:r w:rsidRPr="000A034F">
        <w:rPr>
          <w:rFonts w:ascii="Arial Nova Cond Light" w:eastAsia="Arial" w:hAnsi="Arial Nova Cond Light"/>
          <w:b/>
          <w:sz w:val="24"/>
          <w:szCs w:val="24"/>
        </w:rPr>
        <w:t xml:space="preserve"> </w:t>
      </w:r>
    </w:p>
    <w:p w14:paraId="071FA02F" w14:textId="77777777" w:rsidR="000A034F" w:rsidRPr="000A034F" w:rsidRDefault="000A034F" w:rsidP="000A034F">
      <w:pPr>
        <w:spacing w:before="120" w:after="60" w:line="276" w:lineRule="auto"/>
        <w:jc w:val="both"/>
        <w:rPr>
          <w:rFonts w:ascii="Arial Nova Cond Light" w:eastAsia="Arial" w:hAnsi="Arial Nova Cond Light"/>
          <w:bCs/>
          <w:sz w:val="24"/>
          <w:szCs w:val="24"/>
        </w:rPr>
      </w:pPr>
      <w:r w:rsidRPr="000A034F">
        <w:rPr>
          <w:rFonts w:ascii="Arial Nova Cond Light" w:eastAsia="Arial" w:hAnsi="Arial Nova Cond Light"/>
          <w:bCs/>
          <w:sz w:val="24"/>
          <w:szCs w:val="24"/>
        </w:rPr>
        <w:t>The Government of the Republic of Moldova (</w:t>
      </w:r>
      <w:proofErr w:type="spellStart"/>
      <w:r w:rsidRPr="000A034F">
        <w:rPr>
          <w:rFonts w:ascii="Arial Nova Cond Light" w:eastAsia="Arial" w:hAnsi="Arial Nova Cond Light"/>
          <w:bCs/>
          <w:sz w:val="24"/>
          <w:szCs w:val="24"/>
        </w:rPr>
        <w:t>GoM</w:t>
      </w:r>
      <w:proofErr w:type="spellEnd"/>
      <w:r w:rsidRPr="000A034F">
        <w:rPr>
          <w:rFonts w:ascii="Arial Nova Cond Light" w:eastAsia="Arial" w:hAnsi="Arial Nova Cond Light"/>
          <w:bCs/>
          <w:sz w:val="24"/>
          <w:szCs w:val="24"/>
        </w:rPr>
        <w:t xml:space="preserve">) is pursuing a policy agenda </w:t>
      </w:r>
      <w:r w:rsidRPr="000A034F">
        <w:rPr>
          <w:rFonts w:ascii="Arial Nova Cond Light" w:eastAsia="Arial" w:hAnsi="Arial Nova Cond Light"/>
          <w:sz w:val="24"/>
          <w:szCs w:val="24"/>
        </w:rPr>
        <w:t>to support export-led economic growth</w:t>
      </w:r>
      <w:r w:rsidRPr="000A034F">
        <w:rPr>
          <w:rFonts w:ascii="Arial Nova Cond Light" w:eastAsia="Arial" w:hAnsi="Arial Nova Cond Light"/>
          <w:bCs/>
          <w:sz w:val="24"/>
          <w:szCs w:val="24"/>
        </w:rPr>
        <w:t xml:space="preserve">. </w:t>
      </w:r>
      <w:r w:rsidRPr="000A034F">
        <w:rPr>
          <w:rFonts w:ascii="Arial Nova Cond Light" w:eastAsia="Arial" w:hAnsi="Arial Nova Cond Light"/>
          <w:bCs/>
          <w:sz w:val="24"/>
          <w:szCs w:val="24"/>
          <w:lang w:bidi="en-US"/>
        </w:rPr>
        <w:t xml:space="preserve">In this regard, an improved business environment is essential </w:t>
      </w:r>
      <w:r w:rsidRPr="000A034F">
        <w:rPr>
          <w:rFonts w:ascii="Arial Nova Cond Light" w:eastAsia="Arial" w:hAnsi="Arial Nova Cond Light"/>
          <w:sz w:val="24"/>
          <w:szCs w:val="24"/>
        </w:rPr>
        <w:t xml:space="preserve">to foster sustainable </w:t>
      </w:r>
      <w:r w:rsidRPr="000A034F">
        <w:rPr>
          <w:rFonts w:ascii="Arial Nova Cond Light" w:eastAsia="Arial" w:hAnsi="Arial Nova Cond Light"/>
          <w:bCs/>
          <w:sz w:val="24"/>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6350EDD5" w14:textId="77777777" w:rsidR="000A034F" w:rsidRPr="000A034F" w:rsidRDefault="000A034F" w:rsidP="000A034F">
      <w:pPr>
        <w:spacing w:before="120" w:after="60" w:line="276" w:lineRule="auto"/>
        <w:jc w:val="both"/>
        <w:rPr>
          <w:rFonts w:ascii="Arial Nova Cond Light" w:eastAsia="Arial" w:hAnsi="Arial Nova Cond Light"/>
          <w:sz w:val="24"/>
          <w:szCs w:val="24"/>
        </w:rPr>
      </w:pPr>
      <w:r w:rsidRPr="000A034F">
        <w:rPr>
          <w:rFonts w:ascii="Arial Nova Cond Light" w:eastAsia="Arial" w:hAnsi="Arial Nova Cond Light"/>
          <w:sz w:val="24"/>
          <w:szCs w:val="24"/>
        </w:rPr>
        <w:t xml:space="preserve">The World Bank has been supporting the Government in its competitiveness and reform efforts through two Competitiveness Enhancement Projects (CEP), which closed successfully and focused on: (i) regulatory reform; (ii) small and medium enterprises’ access to business development services and quality certifications, through a matching grant facility (MGF); (iii) access to finance, through a line of credit (LoC) for exporters; and (iv) quality infrastructure, including equipment and institutional reform in the area of metrology, standards, testing, and quality. </w:t>
      </w:r>
    </w:p>
    <w:p w14:paraId="32C0FE83" w14:textId="77777777" w:rsidR="000A034F" w:rsidRPr="000A034F" w:rsidRDefault="000A034F" w:rsidP="000A034F">
      <w:pPr>
        <w:spacing w:before="60" w:after="60" w:line="276" w:lineRule="auto"/>
        <w:jc w:val="both"/>
        <w:rPr>
          <w:rFonts w:ascii="Arial Nova Cond Light" w:eastAsia="Arial" w:hAnsi="Arial Nova Cond Light"/>
          <w:bCs/>
          <w:sz w:val="24"/>
          <w:szCs w:val="24"/>
        </w:rPr>
      </w:pPr>
      <w:r w:rsidRPr="000A034F">
        <w:rPr>
          <w:rFonts w:ascii="Arial Nova Cond Light" w:eastAsia="Arial" w:hAnsi="Arial Nova Cond Light"/>
          <w:bCs/>
          <w:sz w:val="24"/>
          <w:szCs w:val="24"/>
        </w:rPr>
        <w:t xml:space="preserve">During the implementation of the CEP II, supported activities </w:t>
      </w:r>
      <w:r w:rsidRPr="000A034F">
        <w:rPr>
          <w:rFonts w:ascii="Arial Nova Cond Light" w:eastAsia="Arial" w:hAnsi="Arial Nova Cond Light"/>
          <w:sz w:val="24"/>
          <w:szCs w:val="24"/>
        </w:rPr>
        <w:t>have resulted in</w:t>
      </w:r>
      <w:r w:rsidRPr="000A034F">
        <w:rPr>
          <w:rFonts w:ascii="Arial Nova Cond Light" w:eastAsia="Arial" w:hAnsi="Arial Nova Cond Light"/>
          <w:bCs/>
          <w:sz w:val="24"/>
          <w:szCs w:val="24"/>
        </w:rPr>
        <w:t xml:space="preserve"> approximately $215 million in new exports, more than 1,000 jobs, an estimated $15 million in savings to the private sector </w:t>
      </w:r>
      <w:r w:rsidRPr="000A034F">
        <w:rPr>
          <w:rFonts w:ascii="Arial Nova Cond Light" w:eastAsia="Arial" w:hAnsi="Arial Nova Cond Light"/>
          <w:sz w:val="24"/>
          <w:szCs w:val="24"/>
        </w:rPr>
        <w:t xml:space="preserve">associated with </w:t>
      </w:r>
      <w:r w:rsidRPr="000A034F">
        <w:rPr>
          <w:rFonts w:ascii="Arial Nova Cond Light" w:eastAsia="Arial" w:hAnsi="Arial Nova Cond Light"/>
          <w:bCs/>
          <w:sz w:val="24"/>
          <w:szCs w:val="24"/>
        </w:rPr>
        <w:t xml:space="preserve">the implementation of the electronic one-stop-shop for permits, as well as other reforms. </w:t>
      </w:r>
    </w:p>
    <w:p w14:paraId="30F0C447" w14:textId="77777777" w:rsidR="000A034F" w:rsidRPr="000A034F" w:rsidRDefault="000A034F" w:rsidP="000A034F">
      <w:pPr>
        <w:spacing w:before="120" w:after="240" w:line="276" w:lineRule="auto"/>
        <w:jc w:val="both"/>
        <w:rPr>
          <w:rFonts w:ascii="Arial Nova Cond Light" w:eastAsia="Arial" w:hAnsi="Arial Nova Cond Light"/>
          <w:sz w:val="24"/>
          <w:szCs w:val="24"/>
        </w:rPr>
      </w:pPr>
      <w:r w:rsidRPr="000A034F">
        <w:rPr>
          <w:rFonts w:ascii="Arial Nova Cond Light" w:eastAsia="Arial" w:hAnsi="Arial Nova Cond Light"/>
          <w:sz w:val="24"/>
          <w:szCs w:val="24"/>
        </w:rPr>
        <w:t xml:space="preserve">In order to sustain the results of the CEP II and other programs implemented and to support the continued implementation of reforms to improve business environment and facilitate export promotion, </w:t>
      </w:r>
      <w:proofErr w:type="spellStart"/>
      <w:r w:rsidRPr="000A034F">
        <w:rPr>
          <w:rFonts w:ascii="Arial Nova Cond Light" w:eastAsia="Arial" w:hAnsi="Arial Nova Cond Light"/>
          <w:sz w:val="24"/>
          <w:szCs w:val="24"/>
        </w:rPr>
        <w:t>GoM</w:t>
      </w:r>
      <w:proofErr w:type="spellEnd"/>
      <w:r w:rsidRPr="000A034F">
        <w:rPr>
          <w:rFonts w:ascii="Arial Nova Cond Light" w:eastAsia="Arial" w:hAnsi="Arial Nova Cond Light"/>
          <w:sz w:val="24"/>
          <w:szCs w:val="24"/>
        </w:rPr>
        <w:t xml:space="preserve">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1FA6A5B8" w14:textId="77777777" w:rsidR="000A034F" w:rsidRPr="000A034F" w:rsidRDefault="000A034F" w:rsidP="000A034F">
      <w:pPr>
        <w:spacing w:before="120" w:after="120" w:line="276" w:lineRule="auto"/>
        <w:jc w:val="both"/>
        <w:rPr>
          <w:rFonts w:ascii="Arial Nova Cond Light" w:eastAsia="Cambria" w:hAnsi="Arial Nova Cond Light"/>
          <w:b/>
          <w:i/>
          <w:sz w:val="24"/>
          <w:szCs w:val="24"/>
        </w:rPr>
      </w:pPr>
      <w:r w:rsidRPr="000A034F">
        <w:rPr>
          <w:rFonts w:ascii="Arial Nova Cond Light" w:eastAsia="Cambria" w:hAnsi="Arial Nova Cond Light"/>
          <w:b/>
          <w:sz w:val="24"/>
          <w:szCs w:val="24"/>
        </w:rPr>
        <w:t>B</w:t>
      </w:r>
      <w:r w:rsidRPr="000A034F">
        <w:rPr>
          <w:rFonts w:ascii="Arial Nova Cond Light" w:eastAsia="Cambria" w:hAnsi="Arial Nova Cond Light"/>
          <w:b/>
          <w:i/>
          <w:sz w:val="24"/>
          <w:szCs w:val="24"/>
        </w:rPr>
        <w:t xml:space="preserve">.   </w:t>
      </w:r>
      <w:r w:rsidRPr="000A034F">
        <w:rPr>
          <w:rFonts w:ascii="Arial Nova Cond Light" w:eastAsia="Cambria" w:hAnsi="Arial Nova Cond Light"/>
          <w:b/>
          <w:sz w:val="24"/>
          <w:szCs w:val="24"/>
        </w:rPr>
        <w:t>Project Description</w:t>
      </w:r>
      <w:r w:rsidRPr="000A034F">
        <w:rPr>
          <w:rFonts w:ascii="Arial Nova Cond Light" w:eastAsia="Cambria" w:hAnsi="Arial Nova Cond Light"/>
          <w:b/>
          <w:i/>
          <w:sz w:val="24"/>
          <w:szCs w:val="24"/>
        </w:rPr>
        <w:t xml:space="preserve"> </w:t>
      </w:r>
    </w:p>
    <w:p w14:paraId="57305A16" w14:textId="77777777" w:rsidR="000A034F" w:rsidRPr="000A034F" w:rsidRDefault="000A034F" w:rsidP="000A034F">
      <w:pPr>
        <w:spacing w:before="120" w:after="120" w:line="276" w:lineRule="auto"/>
        <w:jc w:val="both"/>
        <w:rPr>
          <w:rFonts w:ascii="Arial Nova Cond Light" w:eastAsia="Arial" w:hAnsi="Arial Nova Cond Light"/>
          <w:bCs/>
          <w:sz w:val="24"/>
          <w:szCs w:val="24"/>
        </w:rPr>
      </w:pPr>
      <w:r w:rsidRPr="000A034F">
        <w:rPr>
          <w:rFonts w:ascii="Arial Nova Cond Light" w:eastAsia="Cambria" w:hAnsi="Arial Nova Cond Light"/>
          <w:sz w:val="24"/>
          <w:szCs w:val="24"/>
        </w:rPr>
        <w:t xml:space="preserve">The MSME’s project development objectives (PDO) </w:t>
      </w:r>
      <w:r w:rsidRPr="000A034F">
        <w:rPr>
          <w:rFonts w:ascii="Arial Nova Cond Light" w:eastAsia="Arial" w:hAnsi="Arial Nova Cond Light"/>
          <w:bCs/>
          <w:sz w:val="24"/>
          <w:szCs w:val="24"/>
        </w:rPr>
        <w:t xml:space="preserve">are: (i) to reduce the regulatory burden, increase access to finance, increase the export competitiveness of Moldovan enterprises, and (ii) in case of an Eligible Crisis or Emergency, to respond promptly and effectively to it. </w:t>
      </w:r>
    </w:p>
    <w:p w14:paraId="74FCDA73" w14:textId="77777777" w:rsidR="000A034F" w:rsidRPr="000A034F" w:rsidRDefault="000A034F" w:rsidP="000A034F">
      <w:pPr>
        <w:autoSpaceDE w:val="0"/>
        <w:autoSpaceDN w:val="0"/>
        <w:adjustRightInd w:val="0"/>
        <w:spacing w:after="120" w:line="276" w:lineRule="auto"/>
        <w:jc w:val="both"/>
        <w:rPr>
          <w:rFonts w:ascii="Arial Nova Cond Light" w:eastAsia="Arial" w:hAnsi="Arial Nova Cond Light"/>
          <w:bCs/>
          <w:sz w:val="24"/>
          <w:szCs w:val="24"/>
        </w:rPr>
      </w:pPr>
      <w:r w:rsidRPr="000A034F">
        <w:rPr>
          <w:rFonts w:ascii="Arial Nova Cond Light" w:eastAsia="Arial" w:hAnsi="Arial Nova Cond Light"/>
          <w:bCs/>
          <w:sz w:val="24"/>
          <w:szCs w:val="24"/>
        </w:rPr>
        <w:t>The PDO will be achieved through a set of activities that aim to: (a) digitize government-to-business services and inspections, streamline permissive documents,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23557387" w14:textId="77777777" w:rsidR="000A034F" w:rsidRPr="000A034F" w:rsidRDefault="000A034F" w:rsidP="000A034F">
      <w:pPr>
        <w:autoSpaceDE w:val="0"/>
        <w:autoSpaceDN w:val="0"/>
        <w:adjustRightInd w:val="0"/>
        <w:spacing w:after="120" w:line="276" w:lineRule="auto"/>
        <w:rPr>
          <w:rFonts w:ascii="Arial Nova Cond Light" w:eastAsia="Arial" w:hAnsi="Arial Nova Cond Light"/>
          <w:bCs/>
          <w:sz w:val="24"/>
          <w:szCs w:val="24"/>
        </w:rPr>
      </w:pPr>
      <w:r w:rsidRPr="000A034F">
        <w:rPr>
          <w:rFonts w:ascii="Arial Nova Cond Light" w:eastAsia="Arial" w:hAnsi="Arial Nova Cond Light"/>
          <w:bCs/>
          <w:sz w:val="24"/>
          <w:szCs w:val="24"/>
        </w:rPr>
        <w:lastRenderedPageBreak/>
        <w:t>The project consists of the following components:</w:t>
      </w:r>
    </w:p>
    <w:p w14:paraId="203DBE5D" w14:textId="77777777" w:rsidR="000A034F" w:rsidRPr="000A034F" w:rsidRDefault="000A034F" w:rsidP="000A034F">
      <w:pPr>
        <w:autoSpaceDE w:val="0"/>
        <w:autoSpaceDN w:val="0"/>
        <w:adjustRightInd w:val="0"/>
        <w:spacing w:before="120" w:after="120" w:line="276" w:lineRule="auto"/>
        <w:jc w:val="both"/>
        <w:rPr>
          <w:rFonts w:ascii="Arial Nova Cond Light" w:eastAsia="Arial" w:hAnsi="Arial Nova Cond Light"/>
          <w:color w:val="1D2228"/>
          <w:sz w:val="24"/>
          <w:szCs w:val="24"/>
        </w:rPr>
      </w:pPr>
      <w:r w:rsidRPr="000A034F">
        <w:rPr>
          <w:rFonts w:ascii="Arial Nova Cond Light" w:eastAsia="Cambria" w:hAnsi="Arial Nova Cond Light"/>
          <w:b/>
          <w:bCs/>
          <w:i/>
          <w:sz w:val="24"/>
          <w:szCs w:val="24"/>
        </w:rPr>
        <w:t>Component</w:t>
      </w:r>
      <w:r w:rsidRPr="000A034F">
        <w:rPr>
          <w:rFonts w:ascii="Arial Nova Cond Light" w:eastAsia="Arial" w:hAnsi="Arial Nova Cond Light"/>
          <w:b/>
          <w:bCs/>
          <w:i/>
          <w:color w:val="1D2228"/>
          <w:sz w:val="24"/>
          <w:szCs w:val="24"/>
        </w:rPr>
        <w:t xml:space="preserve"> 1 – Regulatory reform and </w:t>
      </w:r>
      <w:r w:rsidRPr="000A034F">
        <w:rPr>
          <w:rFonts w:ascii="Arial Nova Cond Light" w:eastAsia="Arial" w:hAnsi="Arial Nova Cond Light"/>
          <w:b/>
          <w:i/>
          <w:sz w:val="24"/>
          <w:szCs w:val="24"/>
        </w:rPr>
        <w:t>Digitization</w:t>
      </w:r>
      <w:r w:rsidRPr="000A034F">
        <w:rPr>
          <w:rFonts w:ascii="Arial Nova Cond Light" w:eastAsia="Arial" w:hAnsi="Arial Nova Cond Light"/>
          <w:color w:val="1D2228"/>
          <w:sz w:val="24"/>
          <w:szCs w:val="24"/>
        </w:rPr>
        <w:t xml:space="preserve">. This component </w:t>
      </w:r>
      <w:r w:rsidRPr="000A034F">
        <w:rPr>
          <w:rFonts w:ascii="Arial Nova Cond Light" w:eastAsia="Arial" w:hAnsi="Arial Nova Cond Light"/>
          <w:sz w:val="24"/>
          <w:szCs w:val="24"/>
        </w:rPr>
        <w:t xml:space="preserve">supports </w:t>
      </w:r>
      <w:proofErr w:type="spellStart"/>
      <w:r w:rsidRPr="000A034F">
        <w:rPr>
          <w:rFonts w:ascii="Arial Nova Cond Light" w:eastAsia="Arial" w:hAnsi="Arial Nova Cond Light"/>
          <w:sz w:val="24"/>
          <w:szCs w:val="24"/>
        </w:rPr>
        <w:t>GoM</w:t>
      </w:r>
      <w:proofErr w:type="spellEnd"/>
      <w:r w:rsidRPr="000A034F">
        <w:rPr>
          <w:rFonts w:ascii="Arial Nova Cond Light" w:eastAsia="Arial" w:hAnsi="Arial Nova Cond Light"/>
          <w:sz w:val="24"/>
          <w:szCs w:val="24"/>
        </w:rPr>
        <w:t xml:space="preserve"> </w:t>
      </w:r>
      <w:r w:rsidRPr="000A034F">
        <w:rPr>
          <w:rFonts w:ascii="Arial Nova Cond Light" w:eastAsia="Arial" w:hAnsi="Arial Nova Cond Light"/>
          <w:color w:val="1D2228"/>
          <w:sz w:val="24"/>
          <w:szCs w:val="24"/>
        </w:rPr>
        <w:t xml:space="preserve">in reducing the regulatory burden </w:t>
      </w:r>
      <w:r w:rsidRPr="000A034F">
        <w:rPr>
          <w:rFonts w:ascii="Arial Nova Cond Light" w:eastAsia="Arial" w:hAnsi="Arial Nova Cond Light"/>
          <w:sz w:val="24"/>
          <w:szCs w:val="24"/>
        </w:rPr>
        <w:t xml:space="preserve">on businesses by </w:t>
      </w:r>
      <w:r w:rsidRPr="000A034F">
        <w:rPr>
          <w:rFonts w:ascii="Arial Nova Cond Light" w:eastAsia="Arial" w:hAnsi="Arial Nova Cond Light"/>
          <w:color w:val="1D2228"/>
          <w:sz w:val="24"/>
          <w:szCs w:val="24"/>
        </w:rPr>
        <w:t xml:space="preserve">further digitization both at the national and local levels, enhancing and digitizing inspection services, improving interoperability and integrated service delivery for </w:t>
      </w:r>
      <w:r w:rsidRPr="000A034F">
        <w:rPr>
          <w:rFonts w:ascii="Arial Nova Cond Light" w:eastAsia="Arial" w:hAnsi="Arial Nova Cond Light"/>
          <w:sz w:val="24"/>
          <w:szCs w:val="24"/>
        </w:rPr>
        <w:t>businesses</w:t>
      </w:r>
      <w:r w:rsidRPr="000A034F">
        <w:rPr>
          <w:rFonts w:ascii="Arial Nova Cond Light" w:eastAsia="Arial" w:hAnsi="Arial Nova Cond Light"/>
          <w:color w:val="1D2228"/>
          <w:sz w:val="24"/>
          <w:szCs w:val="24"/>
        </w:rPr>
        <w:t xml:space="preserve">, simplifying the regulatory environment, and improving the </w:t>
      </w:r>
      <w:r w:rsidRPr="000A034F">
        <w:rPr>
          <w:rFonts w:ascii="Arial Nova Cond Light" w:eastAsia="Arial" w:hAnsi="Arial Nova Cond Light"/>
          <w:sz w:val="24"/>
          <w:szCs w:val="24"/>
        </w:rPr>
        <w:t>National Quality Infrastructure System</w:t>
      </w:r>
      <w:r w:rsidRPr="000A034F" w:rsidDel="00554709">
        <w:rPr>
          <w:rFonts w:ascii="Arial Nova Cond Light" w:eastAsia="Arial" w:hAnsi="Arial Nova Cond Light"/>
          <w:color w:val="1D2228"/>
          <w:sz w:val="24"/>
          <w:szCs w:val="24"/>
        </w:rPr>
        <w:t xml:space="preserve"> </w:t>
      </w:r>
      <w:r w:rsidRPr="000A034F">
        <w:rPr>
          <w:rFonts w:ascii="Arial Nova Cond Light" w:eastAsia="Arial" w:hAnsi="Arial Nova Cond Light"/>
          <w:color w:val="1D2228"/>
          <w:sz w:val="24"/>
          <w:szCs w:val="24"/>
        </w:rPr>
        <w:t xml:space="preserve">(hereinafter NQI). </w:t>
      </w:r>
    </w:p>
    <w:p w14:paraId="7BBCB1B9" w14:textId="77777777" w:rsidR="000A034F" w:rsidRPr="000A034F" w:rsidRDefault="000A034F" w:rsidP="000A034F">
      <w:pPr>
        <w:spacing w:before="60" w:after="60" w:line="276" w:lineRule="auto"/>
        <w:jc w:val="both"/>
        <w:rPr>
          <w:rFonts w:ascii="Arial Nova Cond Light" w:eastAsia="Arial" w:hAnsi="Arial Nova Cond Light"/>
          <w:color w:val="1D2228"/>
          <w:sz w:val="24"/>
          <w:szCs w:val="24"/>
        </w:rPr>
      </w:pPr>
      <w:r w:rsidRPr="000A034F">
        <w:rPr>
          <w:rFonts w:ascii="Arial Nova Cond Light" w:eastAsia="Cambria" w:hAnsi="Arial Nova Cond Light"/>
          <w:b/>
          <w:bCs/>
          <w:i/>
          <w:sz w:val="24"/>
          <w:szCs w:val="24"/>
        </w:rPr>
        <w:t>Component</w:t>
      </w:r>
      <w:r w:rsidRPr="000A034F">
        <w:rPr>
          <w:rFonts w:ascii="Arial Nova Cond Light" w:eastAsia="Arial" w:hAnsi="Arial Nova Cond Light"/>
          <w:b/>
          <w:bCs/>
          <w:i/>
          <w:color w:val="1D2228"/>
          <w:sz w:val="24"/>
          <w:szCs w:val="24"/>
        </w:rPr>
        <w:t xml:space="preserve"> 2 –</w:t>
      </w:r>
      <w:r w:rsidRPr="000A034F">
        <w:rPr>
          <w:rFonts w:ascii="Arial Nova Cond Light" w:eastAsia="Arial" w:hAnsi="Arial Nova Cond Light"/>
          <w:i/>
          <w:sz w:val="24"/>
          <w:szCs w:val="24"/>
        </w:rPr>
        <w:t xml:space="preserve"> </w:t>
      </w:r>
      <w:r w:rsidRPr="000A034F">
        <w:rPr>
          <w:rFonts w:ascii="Arial Nova Cond Light" w:eastAsia="Arial" w:hAnsi="Arial Nova Cond Light"/>
          <w:b/>
          <w:bCs/>
          <w:i/>
          <w:color w:val="1D2228"/>
          <w:sz w:val="24"/>
          <w:szCs w:val="24"/>
        </w:rPr>
        <w:t>Access to Finance</w:t>
      </w:r>
      <w:r w:rsidRPr="000A034F">
        <w:rPr>
          <w:rFonts w:ascii="Arial Nova Cond Light" w:eastAsia="Arial" w:hAnsi="Arial Nova Cond Light"/>
          <w:color w:val="1D2228"/>
          <w:sz w:val="24"/>
          <w:szCs w:val="24"/>
        </w:rPr>
        <w:t>.</w:t>
      </w:r>
      <w:r w:rsidRPr="000A034F">
        <w:rPr>
          <w:rFonts w:ascii="Arial Nova Cond Light" w:eastAsia="Arial" w:hAnsi="Arial Nova Cond Light"/>
          <w:b/>
          <w:bCs/>
          <w:color w:val="1D2228"/>
          <w:sz w:val="24"/>
          <w:szCs w:val="24"/>
        </w:rPr>
        <w:t> </w:t>
      </w:r>
      <w:r w:rsidRPr="000A034F">
        <w:rPr>
          <w:rFonts w:ascii="Arial Nova Cond Light" w:eastAsia="Arial" w:hAnsi="Arial Nova Cond Light"/>
          <w:color w:val="1D2228"/>
          <w:sz w:val="24"/>
          <w:szCs w:val="24"/>
        </w:rPr>
        <w:t>This component aims to support the CGF under the Organization for Entrepreneurial Development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10FB1267" w14:textId="77777777" w:rsidR="000A034F" w:rsidRPr="000A034F" w:rsidRDefault="000A034F" w:rsidP="000A034F">
      <w:pPr>
        <w:autoSpaceDE w:val="0"/>
        <w:autoSpaceDN w:val="0"/>
        <w:adjustRightInd w:val="0"/>
        <w:spacing w:before="120" w:after="120" w:line="276" w:lineRule="auto"/>
        <w:jc w:val="both"/>
        <w:rPr>
          <w:rFonts w:ascii="Arial Nova Cond Light" w:eastAsia="Arial" w:hAnsi="Arial Nova Cond Light"/>
          <w:sz w:val="24"/>
          <w:szCs w:val="24"/>
        </w:rPr>
      </w:pPr>
      <w:r w:rsidRPr="000A034F">
        <w:rPr>
          <w:rFonts w:ascii="Arial Nova Cond Light" w:eastAsia="Arial" w:hAnsi="Arial Nova Cond Light"/>
          <w:b/>
          <w:bCs/>
          <w:i/>
          <w:color w:val="1D2228"/>
          <w:sz w:val="24"/>
          <w:szCs w:val="24"/>
        </w:rPr>
        <w:t>Component 3 – MSME Development and Export Competitiveness</w:t>
      </w:r>
      <w:r w:rsidRPr="000A034F">
        <w:rPr>
          <w:rFonts w:ascii="Arial Nova Cond Light" w:eastAsia="Arial" w:hAnsi="Arial Nova Cond Light"/>
          <w:color w:val="1D2228"/>
          <w:sz w:val="24"/>
          <w:szCs w:val="24"/>
        </w:rPr>
        <w:t xml:space="preserve">, focusing on </w:t>
      </w:r>
      <w:r w:rsidRPr="000A034F">
        <w:rPr>
          <w:rFonts w:ascii="Arial Nova Cond Light" w:eastAsia="Arial" w:hAnsi="Arial Nova Cond Light"/>
          <w:bCs/>
          <w:color w:val="1D2228"/>
          <w:sz w:val="24"/>
          <w:szCs w:val="24"/>
        </w:rPr>
        <w:t>supporting firms through matching grants, export readiness, supplier linkages, and export promotion programs</w:t>
      </w:r>
      <w:r w:rsidRPr="000A034F">
        <w:rPr>
          <w:rFonts w:ascii="Arial Nova Cond Light" w:eastAsia="Arial" w:hAnsi="Arial Nova Cond Light"/>
          <w:color w:val="1D2228"/>
          <w:sz w:val="24"/>
          <w:szCs w:val="24"/>
        </w:rPr>
        <w:t xml:space="preserve">. The objectives of this component are linked with </w:t>
      </w:r>
      <w:proofErr w:type="spellStart"/>
      <w:r w:rsidRPr="000A034F">
        <w:rPr>
          <w:rFonts w:ascii="Arial Nova Cond Light" w:eastAsia="Arial" w:hAnsi="Arial Nova Cond Light"/>
          <w:color w:val="1D2228"/>
          <w:sz w:val="24"/>
          <w:szCs w:val="24"/>
        </w:rPr>
        <w:t>GoM’s</w:t>
      </w:r>
      <w:proofErr w:type="spellEnd"/>
      <w:r w:rsidRPr="000A034F">
        <w:rPr>
          <w:rFonts w:ascii="Arial Nova Cond Light" w:eastAsia="Arial" w:hAnsi="Arial Nova Cond Light"/>
          <w:color w:val="1D2228"/>
          <w:sz w:val="24"/>
          <w:szCs w:val="24"/>
        </w:rPr>
        <w:t xml:space="preserve"> goals of simplifying the rules for MSME operation, supporting business establishment, growth and internationalization, enabling more efficient support programs for MSMEs, as well as facilitating the inflow of investments.</w:t>
      </w:r>
    </w:p>
    <w:p w14:paraId="0AFDA734" w14:textId="77777777" w:rsidR="000A034F" w:rsidRPr="000A034F" w:rsidRDefault="000A034F" w:rsidP="000A034F">
      <w:pPr>
        <w:spacing w:after="120" w:line="276" w:lineRule="auto"/>
        <w:jc w:val="both"/>
        <w:rPr>
          <w:rFonts w:ascii="Arial Nova Cond Light" w:eastAsia="Arial" w:hAnsi="Arial Nova Cond Light"/>
          <w:color w:val="1D2228"/>
          <w:sz w:val="24"/>
          <w:szCs w:val="24"/>
        </w:rPr>
      </w:pPr>
      <w:r w:rsidRPr="000A034F">
        <w:rPr>
          <w:rFonts w:ascii="Arial Nova Cond Light" w:eastAsia="Arial" w:hAnsi="Arial Nova Cond Light"/>
          <w:b/>
          <w:i/>
          <w:color w:val="1D2228"/>
          <w:sz w:val="24"/>
          <w:szCs w:val="24"/>
        </w:rPr>
        <w:t>Component 4 – Contingency Emergency Response (CERC)</w:t>
      </w:r>
      <w:r w:rsidRPr="000A034F">
        <w:rPr>
          <w:rFonts w:ascii="Arial Nova Cond Light" w:eastAsia="Arial" w:hAnsi="Arial Nova Cond Light"/>
          <w:b/>
          <w:color w:val="1D2228"/>
          <w:sz w:val="24"/>
          <w:szCs w:val="24"/>
        </w:rPr>
        <w:t>.</w:t>
      </w:r>
      <w:r w:rsidRPr="000A034F">
        <w:rPr>
          <w:rFonts w:ascii="Arial Nova Cond Light" w:eastAsia="Arial" w:hAnsi="Arial Nova Cond Light"/>
          <w:color w:val="1D2228"/>
          <w:sz w:val="24"/>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draw from the uncommitted loan resources under the Project to address the emergency.</w:t>
      </w:r>
    </w:p>
    <w:p w14:paraId="400428B1" w14:textId="77777777" w:rsidR="000A034F" w:rsidRPr="000A034F" w:rsidRDefault="000A034F" w:rsidP="000A034F">
      <w:pPr>
        <w:spacing w:after="240" w:line="276" w:lineRule="auto"/>
        <w:jc w:val="both"/>
        <w:rPr>
          <w:rFonts w:ascii="Arial Nova Cond Light" w:hAnsi="Arial Nova Cond Light"/>
          <w:b/>
          <w:sz w:val="24"/>
          <w:szCs w:val="24"/>
        </w:rPr>
      </w:pPr>
      <w:r w:rsidRPr="000A034F">
        <w:rPr>
          <w:rFonts w:ascii="Arial Nova Cond Light" w:eastAsia="Arial" w:hAnsi="Arial Nova Cond Light"/>
          <w:color w:val="1D2228"/>
          <w:sz w:val="24"/>
          <w:szCs w:val="24"/>
        </w:rPr>
        <w:t>The project implementation is delegated to the Project Implementation Unit (PIU), an autonomous legal entity established by the Government. The PIU will act as the “Client” for the proposed assignment and will handle contract signing and processing the payments. The contract will be implemented in collaboration with Invest Moldova Agency as key Beneficiary of the assignment.</w:t>
      </w:r>
    </w:p>
    <w:p w14:paraId="7A99EDFB" w14:textId="77777777" w:rsidR="000A034F" w:rsidRPr="000A034F" w:rsidRDefault="000A034F" w:rsidP="000A034F">
      <w:pPr>
        <w:spacing w:after="60" w:line="276" w:lineRule="auto"/>
        <w:jc w:val="both"/>
        <w:rPr>
          <w:rFonts w:ascii="Arial Nova Cond Light" w:hAnsi="Arial Nova Cond Light"/>
          <w:b/>
          <w:sz w:val="24"/>
          <w:szCs w:val="24"/>
          <w:lang w:val="ro"/>
        </w:rPr>
      </w:pPr>
      <w:r w:rsidRPr="000A034F">
        <w:rPr>
          <w:rFonts w:ascii="Arial Nova Cond Light" w:hAnsi="Arial Nova Cond Light"/>
          <w:b/>
          <w:sz w:val="24"/>
          <w:szCs w:val="24"/>
          <w:lang w:val="ro"/>
        </w:rPr>
        <w:t xml:space="preserve">C. </w:t>
      </w:r>
      <w:r w:rsidRPr="000A034F">
        <w:rPr>
          <w:rFonts w:ascii="Arial Nova Cond Light" w:hAnsi="Arial Nova Cond Light"/>
          <w:b/>
          <w:sz w:val="24"/>
          <w:szCs w:val="24"/>
          <w:lang w:val="ro"/>
        </w:rPr>
        <w:tab/>
        <w:t>Context of export-led growth for Moldova</w:t>
      </w:r>
    </w:p>
    <w:p w14:paraId="7E4BB4A9" w14:textId="77777777" w:rsidR="000A034F" w:rsidRPr="000A034F" w:rsidRDefault="000A034F" w:rsidP="000A034F">
      <w:pPr>
        <w:spacing w:after="60" w:line="276" w:lineRule="auto"/>
        <w:jc w:val="both"/>
        <w:rPr>
          <w:rFonts w:ascii="Arial Nova Cond Light" w:hAnsi="Arial Nova Cond Light"/>
          <w:sz w:val="24"/>
          <w:szCs w:val="24"/>
          <w:lang w:val="ro"/>
        </w:rPr>
      </w:pPr>
      <w:r w:rsidRPr="000A034F">
        <w:rPr>
          <w:rFonts w:ascii="Arial Nova Cond Light" w:hAnsi="Arial Nova Cond Light"/>
          <w:sz w:val="24"/>
          <w:szCs w:val="24"/>
          <w:lang w:val="ro"/>
        </w:rPr>
        <w:t>A key challenge facing the Government of Moldova is the need to promote economic growth and job creation based on robust private sector activity, exports and enhanced investment. One of the elements which could ensure sustainable economic growth of the country is the implementation of coordinated and proactive incentive policies in the field of export development and investment activity.</w:t>
      </w:r>
    </w:p>
    <w:p w14:paraId="395EA89D" w14:textId="77777777" w:rsidR="000A034F" w:rsidRPr="000A034F" w:rsidRDefault="000A034F" w:rsidP="000A034F">
      <w:pPr>
        <w:spacing w:after="120" w:line="276" w:lineRule="auto"/>
        <w:jc w:val="both"/>
        <w:rPr>
          <w:rFonts w:ascii="Arial Nova Cond Light" w:hAnsi="Arial Nova Cond Light"/>
          <w:sz w:val="24"/>
          <w:szCs w:val="24"/>
          <w:lang w:val="ro"/>
        </w:rPr>
      </w:pPr>
      <w:r w:rsidRPr="000A034F">
        <w:rPr>
          <w:rFonts w:ascii="Arial Nova Cond Light" w:hAnsi="Arial Nova Cond Light"/>
          <w:sz w:val="24"/>
          <w:szCs w:val="24"/>
          <w:lang w:val="ro"/>
        </w:rPr>
        <w:t>Over decades, export-led growth has delivered high growth rates, created new jobs, led to higher labor productivity, ensured relevant inflows of capital and technology, introduced new organizational and managerial methods of production, substantially increased export revenues and, in several cases, turned traditional trade deficits into surplus. It has improved the current account balance and, as a result, contributed to higher financial stability.</w:t>
      </w:r>
    </w:p>
    <w:p w14:paraId="7F775431" w14:textId="77777777" w:rsidR="000A034F" w:rsidRPr="000A034F" w:rsidRDefault="000A034F" w:rsidP="000A034F">
      <w:pPr>
        <w:shd w:val="clear" w:color="auto" w:fill="FFFFFF"/>
        <w:spacing w:after="120" w:line="276" w:lineRule="auto"/>
        <w:jc w:val="both"/>
        <w:rPr>
          <w:rFonts w:ascii="Arial Nova Cond Light" w:hAnsi="Arial Nova Cond Light"/>
          <w:sz w:val="24"/>
          <w:szCs w:val="24"/>
          <w:lang w:val="ro"/>
        </w:rPr>
      </w:pPr>
      <w:r w:rsidRPr="000A034F">
        <w:rPr>
          <w:rFonts w:ascii="Arial Nova Cond Light" w:hAnsi="Arial Nova Cond Light"/>
          <w:sz w:val="24"/>
          <w:szCs w:val="24"/>
          <w:lang w:val="ro"/>
        </w:rPr>
        <w:t xml:space="preserve">In accordance with its development agenda, the Government wants to steer the economy towards export-oriented production activities and better exploit the country’s potential as a natural transit point between the East and West. </w:t>
      </w:r>
    </w:p>
    <w:p w14:paraId="1FE5CEBE" w14:textId="77777777" w:rsidR="000A034F" w:rsidRPr="000A034F" w:rsidRDefault="000A034F" w:rsidP="000A034F">
      <w:pPr>
        <w:spacing w:after="60" w:line="276" w:lineRule="auto"/>
        <w:jc w:val="both"/>
        <w:rPr>
          <w:rFonts w:ascii="Arial Nova Cond Light" w:eastAsia="Arial" w:hAnsi="Arial Nova Cond Light"/>
          <w:color w:val="1D2228"/>
          <w:sz w:val="24"/>
          <w:szCs w:val="24"/>
        </w:rPr>
      </w:pPr>
      <w:r w:rsidRPr="000A034F">
        <w:rPr>
          <w:rFonts w:ascii="Arial Nova Cond Light" w:hAnsi="Arial Nova Cond Light"/>
          <w:sz w:val="24"/>
          <w:szCs w:val="24"/>
          <w:lang w:val="ro"/>
        </w:rPr>
        <w:t xml:space="preserve">Therefore, under the current support of the MSME project, the Government through its Invest Moldova Agency (MIA) </w:t>
      </w:r>
      <w:r w:rsidRPr="000A034F">
        <w:rPr>
          <w:rFonts w:ascii="Arial Nova Cond Light" w:hAnsi="Arial Nova Cond Light"/>
          <w:sz w:val="24"/>
          <w:szCs w:val="24"/>
        </w:rPr>
        <w:t xml:space="preserve">is seeking the services of a qualified company (Consultant) to </w:t>
      </w:r>
      <w:bookmarkStart w:id="7" w:name="_Hlk207790689"/>
      <w:r w:rsidRPr="000A034F">
        <w:rPr>
          <w:rFonts w:ascii="Arial Nova Cond Light" w:hAnsi="Arial Nova Cond Light"/>
          <w:sz w:val="24"/>
          <w:szCs w:val="24"/>
        </w:rPr>
        <w:t>provide targeted buyer identification along with comprehensive logistics and support services for organizing 2 (two) inbound mission focused on promoting Moldova’s strategic sectors and boosting export opportunities</w:t>
      </w:r>
      <w:r w:rsidRPr="000A034F">
        <w:rPr>
          <w:rFonts w:ascii="Arial Nova Cond Light" w:hAnsi="Arial Nova Cond Light"/>
          <w:b/>
          <w:bCs/>
          <w:sz w:val="24"/>
          <w:szCs w:val="24"/>
          <w:lang w:val="ro-MD" w:eastAsia="ro-MD"/>
        </w:rPr>
        <w:t xml:space="preserve"> </w:t>
      </w:r>
      <w:r w:rsidRPr="000A034F">
        <w:rPr>
          <w:rFonts w:ascii="Arial Nova Cond Light" w:hAnsi="Arial Nova Cond Light"/>
          <w:sz w:val="24"/>
          <w:szCs w:val="24"/>
          <w:lang w:val="ro-MD" w:eastAsia="ro-MD"/>
        </w:rPr>
        <w:t>in the Fresh Fruits and Honey Sectors</w:t>
      </w:r>
      <w:r w:rsidRPr="000A034F">
        <w:rPr>
          <w:rFonts w:ascii="Arial Nova Cond Light" w:hAnsi="Arial Nova Cond Light"/>
          <w:sz w:val="24"/>
          <w:szCs w:val="24"/>
        </w:rPr>
        <w:t xml:space="preserve">. </w:t>
      </w:r>
      <w:r w:rsidRPr="000A034F">
        <w:rPr>
          <w:rFonts w:ascii="Arial Nova Cond Light" w:hAnsi="Arial Nova Cond Light"/>
          <w:sz w:val="24"/>
          <w:szCs w:val="24"/>
          <w:lang w:val="ro"/>
        </w:rPr>
        <w:t xml:space="preserve">The EFTA-Moldova Free Trade Agreement, entered into force on April 1, 2025 and aims to facilitate trade between the two parties. For fresh fruits, the target buyer markets are EFTA countries like Switzerland, Norway, Iceland, and Liechtenstein, with a goal of 10 qualified buyers and 10 Moldovan </w:t>
      </w:r>
      <w:r w:rsidRPr="000A034F">
        <w:rPr>
          <w:rFonts w:ascii="Arial Nova Cond Light" w:hAnsi="Arial Nova Cond Light"/>
          <w:sz w:val="24"/>
          <w:szCs w:val="24"/>
          <w:lang w:val="ro"/>
        </w:rPr>
        <w:lastRenderedPageBreak/>
        <w:t>companies participating in at least 5 tailored B2B meetings each. Similarly, for honey, the target markets are Italy and/or Germany, with the same objective of 10 buyers and 10 local companies participating in at least 5 tailored B2B meetings/local company</w:t>
      </w:r>
      <w:bookmarkEnd w:id="7"/>
      <w:r w:rsidRPr="000A034F">
        <w:rPr>
          <w:rFonts w:ascii="Arial Nova Cond Light" w:hAnsi="Arial Nova Cond Light"/>
          <w:sz w:val="24"/>
          <w:szCs w:val="24"/>
        </w:rPr>
        <w:t>.</w:t>
      </w:r>
    </w:p>
    <w:p w14:paraId="4E391B13" w14:textId="77777777" w:rsidR="000A034F" w:rsidRPr="000A034F" w:rsidRDefault="000A034F" w:rsidP="000A034F">
      <w:pPr>
        <w:spacing w:after="120" w:line="276" w:lineRule="auto"/>
        <w:jc w:val="both"/>
        <w:rPr>
          <w:rFonts w:ascii="Arial Nova Cond Light" w:hAnsi="Arial Nova Cond Light"/>
          <w:b/>
          <w:sz w:val="24"/>
          <w:szCs w:val="24"/>
        </w:rPr>
      </w:pPr>
      <w:r w:rsidRPr="000A034F">
        <w:rPr>
          <w:rFonts w:ascii="Arial Nova Cond Light" w:hAnsi="Arial Nova Cond Light"/>
          <w:sz w:val="24"/>
          <w:szCs w:val="24"/>
        </w:rPr>
        <w:t>By selecting a qualified company, Invest Moldova Agency aims to deliver well-organized, results-oriented missions that strengthens trade relations, supports Moldova’s export promotion strategy, and builds lasting commercial ties between Moldovan businesses and international partners.</w:t>
      </w:r>
    </w:p>
    <w:p w14:paraId="7FD08FC0" w14:textId="77777777" w:rsidR="000A034F" w:rsidRPr="000A034F" w:rsidRDefault="000A034F" w:rsidP="000A034F">
      <w:pPr>
        <w:spacing w:line="276" w:lineRule="auto"/>
        <w:jc w:val="both"/>
        <w:rPr>
          <w:rFonts w:ascii="Arial Nova Cond Light" w:hAnsi="Arial Nova Cond Light"/>
          <w:sz w:val="24"/>
          <w:szCs w:val="24"/>
        </w:rPr>
      </w:pPr>
      <w:r w:rsidRPr="000A034F">
        <w:rPr>
          <w:rFonts w:ascii="Arial Nova Cond Light" w:hAnsi="Arial Nova Cond Light"/>
          <w:b/>
          <w:sz w:val="24"/>
          <w:szCs w:val="24"/>
        </w:rPr>
        <w:t>D.</w:t>
      </w:r>
      <w:r w:rsidRPr="000A034F">
        <w:rPr>
          <w:rFonts w:ascii="Arial Nova Cond Light" w:hAnsi="Arial Nova Cond Light"/>
          <w:b/>
          <w:sz w:val="24"/>
          <w:szCs w:val="24"/>
        </w:rPr>
        <w:tab/>
        <w:t>Objectives of the Assignment</w:t>
      </w:r>
    </w:p>
    <w:p w14:paraId="7F27AF82" w14:textId="77777777" w:rsidR="000A034F" w:rsidRPr="000A034F" w:rsidRDefault="000A034F" w:rsidP="000A034F">
      <w:pPr>
        <w:spacing w:before="120" w:after="240" w:line="276" w:lineRule="auto"/>
        <w:jc w:val="both"/>
        <w:rPr>
          <w:rFonts w:ascii="Arial Nova Cond Light" w:hAnsi="Arial Nova Cond Light"/>
          <w:sz w:val="24"/>
          <w:szCs w:val="24"/>
        </w:rPr>
      </w:pPr>
      <w:bookmarkStart w:id="8" w:name="_Hlk207790712"/>
      <w:r w:rsidRPr="000A034F">
        <w:rPr>
          <w:rFonts w:ascii="Arial Nova Cond Light" w:hAnsi="Arial Nova Cond Light"/>
          <w:sz w:val="24"/>
          <w:szCs w:val="24"/>
        </w:rPr>
        <w:t xml:space="preserve">The </w:t>
      </w:r>
      <w:r w:rsidRPr="000A034F">
        <w:rPr>
          <w:rFonts w:ascii="Arial Nova Cond Light" w:hAnsi="Arial Nova Cond Light"/>
          <w:b/>
          <w:bCs/>
          <w:sz w:val="24"/>
          <w:szCs w:val="24"/>
        </w:rPr>
        <w:t>main objective</w:t>
      </w:r>
      <w:r w:rsidRPr="000A034F">
        <w:rPr>
          <w:rFonts w:ascii="Arial Nova Cond Light" w:hAnsi="Arial Nova Cond Light"/>
          <w:sz w:val="24"/>
          <w:szCs w:val="24"/>
        </w:rPr>
        <w:t xml:space="preserve"> of the assignment is to </w:t>
      </w:r>
      <w:r w:rsidRPr="000A034F">
        <w:rPr>
          <w:rFonts w:ascii="Arial Nova Cond Light" w:hAnsi="Arial Nova Cond Light"/>
          <w:color w:val="222222"/>
          <w:sz w:val="24"/>
          <w:szCs w:val="24"/>
          <w:lang w:val="ro"/>
        </w:rPr>
        <w:t xml:space="preserve">organize and conduct by the end of 2025 </w:t>
      </w:r>
      <w:r w:rsidRPr="000A034F">
        <w:rPr>
          <w:rFonts w:ascii="Arial Nova Cond Light" w:hAnsi="Arial Nova Cond Light"/>
          <w:b/>
          <w:bCs/>
          <w:color w:val="222222"/>
          <w:sz w:val="24"/>
          <w:szCs w:val="24"/>
          <w:lang w:val="ro"/>
        </w:rPr>
        <w:t xml:space="preserve">two inbound </w:t>
      </w:r>
      <w:r w:rsidRPr="000A034F">
        <w:rPr>
          <w:rFonts w:ascii="Arial Nova Cond Light" w:hAnsi="Arial Nova Cond Light"/>
          <w:b/>
          <w:bCs/>
          <w:sz w:val="24"/>
          <w:szCs w:val="24"/>
        </w:rPr>
        <w:t>business missions for international trade delegations</w:t>
      </w:r>
      <w:r w:rsidRPr="000A034F">
        <w:rPr>
          <w:rFonts w:ascii="Arial Nova Cond Light" w:hAnsi="Arial Nova Cond Light"/>
          <w:sz w:val="24"/>
          <w:szCs w:val="24"/>
        </w:rPr>
        <w:t xml:space="preserve"> </w:t>
      </w:r>
      <w:r w:rsidRPr="000A034F">
        <w:rPr>
          <w:rFonts w:ascii="Arial Nova Cond Light" w:hAnsi="Arial Nova Cond Light"/>
          <w:b/>
          <w:bCs/>
          <w:sz w:val="24"/>
          <w:szCs w:val="24"/>
        </w:rPr>
        <w:t>to connect them with Moldovan producers</w:t>
      </w:r>
      <w:r w:rsidRPr="000A034F">
        <w:rPr>
          <w:rFonts w:ascii="Arial Nova Cond Light" w:hAnsi="Arial Nova Cond Light"/>
          <w:b/>
          <w:bCs/>
          <w:sz w:val="24"/>
          <w:szCs w:val="24"/>
          <w:lang w:val="ro-MD" w:eastAsia="ro-MD"/>
        </w:rPr>
        <w:t xml:space="preserve"> from (i) Fresh Fruits sector and (ii) Honey sector</w:t>
      </w:r>
      <w:r w:rsidRPr="000A034F">
        <w:rPr>
          <w:rFonts w:ascii="Arial Nova Cond Light" w:hAnsi="Arial Nova Cond Light"/>
          <w:sz w:val="24"/>
          <w:szCs w:val="24"/>
        </w:rPr>
        <w:t>, including the identification and recruiting high-potential international buyers, coordination of B2B matchmaking, and arranging complete travel logistics for international participants</w:t>
      </w:r>
      <w:bookmarkEnd w:id="8"/>
      <w:r w:rsidRPr="000A034F">
        <w:rPr>
          <w:rFonts w:ascii="Arial Nova Cond Light" w:hAnsi="Arial Nova Cond Light"/>
          <w:sz w:val="24"/>
          <w:szCs w:val="24"/>
        </w:rPr>
        <w:t xml:space="preserve">. </w:t>
      </w:r>
    </w:p>
    <w:p w14:paraId="30850AAF" w14:textId="77777777" w:rsidR="000A034F" w:rsidRPr="000A034F" w:rsidRDefault="000A034F" w:rsidP="000A034F">
      <w:pPr>
        <w:spacing w:after="120"/>
        <w:jc w:val="both"/>
        <w:rPr>
          <w:rFonts w:ascii="Arial Nova Cond Light" w:hAnsi="Arial Nova Cond Light"/>
          <w:b/>
          <w:sz w:val="24"/>
          <w:szCs w:val="24"/>
        </w:rPr>
      </w:pPr>
      <w:r w:rsidRPr="000A034F">
        <w:rPr>
          <w:rFonts w:ascii="Arial Nova Cond Light" w:hAnsi="Arial Nova Cond Light"/>
          <w:b/>
          <w:sz w:val="24"/>
          <w:szCs w:val="24"/>
        </w:rPr>
        <w:t xml:space="preserve">E. </w:t>
      </w:r>
      <w:r w:rsidRPr="000A034F">
        <w:rPr>
          <w:rFonts w:ascii="Arial Nova Cond Light" w:hAnsi="Arial Nova Cond Light"/>
          <w:b/>
          <w:sz w:val="24"/>
          <w:szCs w:val="24"/>
        </w:rPr>
        <w:tab/>
        <w:t>Tasks to be performed (Scope of the Work)</w:t>
      </w:r>
    </w:p>
    <w:p w14:paraId="7AF7AA2C" w14:textId="77777777" w:rsidR="000A034F" w:rsidRPr="000A034F" w:rsidRDefault="000A034F" w:rsidP="000A034F">
      <w:pPr>
        <w:jc w:val="both"/>
        <w:rPr>
          <w:rFonts w:ascii="Arial Nova Cond Light" w:hAnsi="Arial Nova Cond Light"/>
          <w:b/>
          <w:bCs/>
          <w:sz w:val="24"/>
          <w:szCs w:val="24"/>
        </w:rPr>
      </w:pPr>
      <w:r w:rsidRPr="000A034F">
        <w:rPr>
          <w:rFonts w:ascii="Arial Nova Cond Light" w:hAnsi="Arial Nova Cond Light"/>
          <w:sz w:val="24"/>
          <w:szCs w:val="24"/>
        </w:rPr>
        <w:t>During the implementation of the assignment the Consultant will be responsible for the implementation of the following tasks</w:t>
      </w:r>
      <w:r w:rsidRPr="000A034F">
        <w:rPr>
          <w:rFonts w:ascii="Arial Nova Cond Light" w:hAnsi="Arial Nova Cond Light"/>
          <w:b/>
          <w:bCs/>
          <w:sz w:val="24"/>
          <w:szCs w:val="24"/>
        </w:rPr>
        <w:t xml:space="preserve">: </w:t>
      </w:r>
    </w:p>
    <w:p w14:paraId="0A484895" w14:textId="77777777" w:rsidR="000A034F" w:rsidRPr="000A034F" w:rsidRDefault="000A034F" w:rsidP="000A034F">
      <w:pPr>
        <w:numPr>
          <w:ilvl w:val="0"/>
          <w:numId w:val="33"/>
        </w:numPr>
        <w:spacing w:before="120" w:after="240" w:line="276" w:lineRule="auto"/>
        <w:ind w:left="634"/>
        <w:contextualSpacing/>
        <w:jc w:val="both"/>
        <w:rPr>
          <w:rFonts w:ascii="Arial Nova Cond Light" w:hAnsi="Arial Nova Cond Light"/>
          <w:sz w:val="24"/>
          <w:szCs w:val="24"/>
        </w:rPr>
      </w:pPr>
      <w:r w:rsidRPr="000A034F">
        <w:rPr>
          <w:rFonts w:ascii="Arial Nova Cond Light" w:hAnsi="Arial Nova Cond Light"/>
          <w:sz w:val="24"/>
          <w:szCs w:val="24"/>
        </w:rPr>
        <w:t xml:space="preserve">Targeted identification and selection of relevant, high-potential international buyers aligned with the mission’s target sectors from the following countries: </w:t>
      </w:r>
    </w:p>
    <w:p w14:paraId="12153381" w14:textId="77777777" w:rsidR="000A034F" w:rsidRPr="000A034F" w:rsidRDefault="000A034F" w:rsidP="000A034F">
      <w:pPr>
        <w:numPr>
          <w:ilvl w:val="1"/>
          <w:numId w:val="34"/>
        </w:numPr>
        <w:spacing w:before="240" w:after="240" w:line="276" w:lineRule="auto"/>
        <w:ind w:left="1080" w:hanging="270"/>
        <w:contextualSpacing/>
        <w:jc w:val="both"/>
        <w:rPr>
          <w:rFonts w:ascii="Arial Nova Cond Light" w:hAnsi="Arial Nova Cond Light"/>
          <w:sz w:val="24"/>
          <w:szCs w:val="24"/>
        </w:rPr>
      </w:pPr>
      <w:r w:rsidRPr="000A034F">
        <w:rPr>
          <w:rFonts w:ascii="Arial Nova Cond Light" w:hAnsi="Arial Nova Cond Light"/>
          <w:sz w:val="24"/>
          <w:szCs w:val="24"/>
        </w:rPr>
        <w:t xml:space="preserve">Fresh Fruits sector - 10 qualified buyers from EFTA countries </w:t>
      </w:r>
      <w:r w:rsidRPr="000A034F">
        <w:rPr>
          <w:rFonts w:ascii="Arial Nova Cond Light" w:hAnsi="Arial Nova Cond Light"/>
          <w:sz w:val="24"/>
          <w:szCs w:val="24"/>
          <w:lang w:val="ro-MD" w:eastAsia="ro-MD"/>
        </w:rPr>
        <w:t>(Switzerland, Norway, Iceland, Liechtenstein).</w:t>
      </w:r>
    </w:p>
    <w:p w14:paraId="52659841" w14:textId="77777777" w:rsidR="000A034F" w:rsidRPr="000A034F" w:rsidRDefault="000A034F" w:rsidP="000A034F">
      <w:pPr>
        <w:numPr>
          <w:ilvl w:val="1"/>
          <w:numId w:val="34"/>
        </w:numPr>
        <w:spacing w:before="240" w:after="360" w:line="276" w:lineRule="auto"/>
        <w:ind w:left="1080" w:hanging="270"/>
        <w:contextualSpacing/>
        <w:jc w:val="both"/>
        <w:rPr>
          <w:rFonts w:ascii="Arial Nova Cond Light" w:hAnsi="Arial Nova Cond Light"/>
          <w:sz w:val="24"/>
          <w:szCs w:val="24"/>
        </w:rPr>
      </w:pPr>
      <w:r w:rsidRPr="000A034F">
        <w:rPr>
          <w:rFonts w:ascii="Arial Nova Cond Light" w:hAnsi="Arial Nova Cond Light"/>
          <w:sz w:val="24"/>
          <w:szCs w:val="24"/>
        </w:rPr>
        <w:t xml:space="preserve">Honey sector - 10 qualified buyers from Italy or Germany </w:t>
      </w:r>
    </w:p>
    <w:p w14:paraId="1E8EDEE4" w14:textId="77777777" w:rsidR="000A034F" w:rsidRPr="000A034F" w:rsidRDefault="000A034F" w:rsidP="000A034F">
      <w:pPr>
        <w:spacing w:before="240" w:after="360" w:line="276" w:lineRule="auto"/>
        <w:ind w:left="1267" w:hanging="450"/>
        <w:contextualSpacing/>
        <w:jc w:val="both"/>
        <w:rPr>
          <w:rFonts w:ascii="Arial Nova Cond Light" w:hAnsi="Arial Nova Cond Light"/>
          <w:sz w:val="12"/>
          <w:szCs w:val="12"/>
        </w:rPr>
      </w:pPr>
    </w:p>
    <w:p w14:paraId="6A098C2B" w14:textId="77777777" w:rsidR="000A034F" w:rsidRPr="000A034F" w:rsidRDefault="000A034F" w:rsidP="000A034F">
      <w:pPr>
        <w:numPr>
          <w:ilvl w:val="0"/>
          <w:numId w:val="33"/>
        </w:numPr>
        <w:spacing w:before="36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Identification and selection of high-potential international buyers for collaboration with 20 local Moldovan SMEs (10 per each sector) ensuring their business profiles and interests align with Moldova’s key export sectors and strategic objectives. The table below presents the assignment matrix in terms of markets, sectors, and expected participants.</w:t>
      </w:r>
    </w:p>
    <w:tbl>
      <w:tblPr>
        <w:tblStyle w:val="1"/>
        <w:tblW w:w="9540" w:type="dxa"/>
        <w:tblInd w:w="175" w:type="dxa"/>
        <w:tblLook w:val="04A0" w:firstRow="1" w:lastRow="0" w:firstColumn="1" w:lastColumn="0" w:noHBand="0" w:noVBand="1"/>
      </w:tblPr>
      <w:tblGrid>
        <w:gridCol w:w="954"/>
        <w:gridCol w:w="2552"/>
        <w:gridCol w:w="1738"/>
        <w:gridCol w:w="1732"/>
        <w:gridCol w:w="2564"/>
      </w:tblGrid>
      <w:tr w:rsidR="000A034F" w:rsidRPr="000A034F" w14:paraId="22492415" w14:textId="77777777" w:rsidTr="00CF58A5">
        <w:tc>
          <w:tcPr>
            <w:tcW w:w="954" w:type="dxa"/>
            <w:vAlign w:val="center"/>
          </w:tcPr>
          <w:p w14:paraId="0B53486F"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b/>
                <w:bCs/>
                <w:lang w:val="ro-MD" w:eastAsia="ro-MD"/>
              </w:rPr>
              <w:t>Sector</w:t>
            </w:r>
          </w:p>
        </w:tc>
        <w:tc>
          <w:tcPr>
            <w:tcW w:w="2552" w:type="dxa"/>
            <w:vAlign w:val="center"/>
          </w:tcPr>
          <w:p w14:paraId="150E72A3"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b/>
                <w:bCs/>
                <w:lang w:val="ro-MD" w:eastAsia="ro-MD"/>
              </w:rPr>
              <w:t>Target Buyer Markets</w:t>
            </w:r>
          </w:p>
        </w:tc>
        <w:tc>
          <w:tcPr>
            <w:tcW w:w="1738" w:type="dxa"/>
            <w:vAlign w:val="center"/>
          </w:tcPr>
          <w:p w14:paraId="6650A669"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b/>
                <w:bCs/>
                <w:lang w:val="ro-MD" w:eastAsia="ro-MD"/>
              </w:rPr>
              <w:t>Number of International Buyers</w:t>
            </w:r>
          </w:p>
        </w:tc>
        <w:tc>
          <w:tcPr>
            <w:tcW w:w="1732" w:type="dxa"/>
            <w:vAlign w:val="center"/>
          </w:tcPr>
          <w:p w14:paraId="3F0D0A1F"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b/>
                <w:bCs/>
                <w:lang w:val="ro-MD" w:eastAsia="ro-MD"/>
              </w:rPr>
              <w:t>Number of local companies</w:t>
            </w:r>
          </w:p>
        </w:tc>
        <w:tc>
          <w:tcPr>
            <w:tcW w:w="2564" w:type="dxa"/>
            <w:vAlign w:val="center"/>
          </w:tcPr>
          <w:p w14:paraId="724A2A64"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b/>
                <w:bCs/>
                <w:lang w:val="ro-MD" w:eastAsia="ro-MD"/>
              </w:rPr>
              <w:t>Matchmaking Objective</w:t>
            </w:r>
          </w:p>
        </w:tc>
      </w:tr>
      <w:tr w:rsidR="000A034F" w:rsidRPr="000A034F" w14:paraId="443E92F7" w14:textId="77777777" w:rsidTr="00CF58A5">
        <w:trPr>
          <w:trHeight w:val="1178"/>
        </w:trPr>
        <w:tc>
          <w:tcPr>
            <w:tcW w:w="954" w:type="dxa"/>
            <w:vAlign w:val="center"/>
          </w:tcPr>
          <w:p w14:paraId="6AFA06E1" w14:textId="77777777" w:rsidR="000A034F" w:rsidRPr="000A034F" w:rsidRDefault="000A034F" w:rsidP="000A034F">
            <w:pPr>
              <w:spacing w:before="360" w:after="240"/>
              <w:contextualSpacing/>
              <w:jc w:val="both"/>
              <w:rPr>
                <w:rFonts w:ascii="Arial Nova Cond Light" w:hAnsi="Arial Nova Cond Light"/>
              </w:rPr>
            </w:pPr>
            <w:r w:rsidRPr="000A034F">
              <w:rPr>
                <w:rFonts w:ascii="Arial Nova Cond Light" w:hAnsi="Arial Nova Cond Light"/>
                <w:lang w:val="ro-MD" w:eastAsia="ro-MD"/>
              </w:rPr>
              <w:t>Fruits</w:t>
            </w:r>
          </w:p>
        </w:tc>
        <w:tc>
          <w:tcPr>
            <w:tcW w:w="2552" w:type="dxa"/>
            <w:vAlign w:val="center"/>
          </w:tcPr>
          <w:p w14:paraId="14E6C9FF"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EFTA countries (Switzerland, Norway, Iceland, Liechtenstein)</w:t>
            </w:r>
          </w:p>
        </w:tc>
        <w:tc>
          <w:tcPr>
            <w:tcW w:w="1738" w:type="dxa"/>
            <w:vAlign w:val="center"/>
          </w:tcPr>
          <w:p w14:paraId="74DFF09C"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10 buyers</w:t>
            </w:r>
          </w:p>
        </w:tc>
        <w:tc>
          <w:tcPr>
            <w:tcW w:w="1732" w:type="dxa"/>
            <w:vAlign w:val="center"/>
          </w:tcPr>
          <w:p w14:paraId="4E1E7A9F"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10 SMEs</w:t>
            </w:r>
          </w:p>
        </w:tc>
        <w:tc>
          <w:tcPr>
            <w:tcW w:w="2564" w:type="dxa"/>
            <w:vAlign w:val="center"/>
          </w:tcPr>
          <w:p w14:paraId="0252F99C" w14:textId="77777777" w:rsidR="000A034F" w:rsidRPr="000A034F" w:rsidRDefault="000A034F" w:rsidP="000A034F">
            <w:pPr>
              <w:spacing w:before="360" w:after="240"/>
              <w:contextualSpacing/>
              <w:jc w:val="both"/>
              <w:rPr>
                <w:rFonts w:ascii="Arial Nova Cond Light" w:hAnsi="Arial Nova Cond Light"/>
              </w:rPr>
            </w:pPr>
            <w:r w:rsidRPr="000A034F">
              <w:rPr>
                <w:rFonts w:ascii="Arial Nova Cond Light" w:hAnsi="Arial Nova Cond Light"/>
                <w:lang w:val="ro-MD" w:eastAsia="ro-MD"/>
              </w:rPr>
              <w:t>Minimum 5 tailored B2B meetings per Moldovan company</w:t>
            </w:r>
          </w:p>
        </w:tc>
      </w:tr>
      <w:tr w:rsidR="000A034F" w:rsidRPr="000A034F" w14:paraId="1C9BE779" w14:textId="77777777" w:rsidTr="00CF58A5">
        <w:trPr>
          <w:trHeight w:val="890"/>
        </w:trPr>
        <w:tc>
          <w:tcPr>
            <w:tcW w:w="954" w:type="dxa"/>
            <w:vAlign w:val="center"/>
          </w:tcPr>
          <w:p w14:paraId="2F98D78A" w14:textId="77777777" w:rsidR="000A034F" w:rsidRPr="000A034F" w:rsidRDefault="000A034F" w:rsidP="000A034F">
            <w:pPr>
              <w:spacing w:before="360" w:after="240"/>
              <w:contextualSpacing/>
              <w:jc w:val="both"/>
              <w:rPr>
                <w:rFonts w:ascii="Arial Nova Cond Light" w:hAnsi="Arial Nova Cond Light"/>
              </w:rPr>
            </w:pPr>
            <w:r w:rsidRPr="000A034F">
              <w:rPr>
                <w:rFonts w:ascii="Arial Nova Cond Light" w:hAnsi="Arial Nova Cond Light"/>
                <w:lang w:val="ro-MD" w:eastAsia="ro-MD"/>
              </w:rPr>
              <w:t>Honey</w:t>
            </w:r>
          </w:p>
        </w:tc>
        <w:tc>
          <w:tcPr>
            <w:tcW w:w="2552" w:type="dxa"/>
            <w:vAlign w:val="center"/>
          </w:tcPr>
          <w:p w14:paraId="15919064"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Italy or Germany</w:t>
            </w:r>
          </w:p>
        </w:tc>
        <w:tc>
          <w:tcPr>
            <w:tcW w:w="1738" w:type="dxa"/>
            <w:vAlign w:val="center"/>
          </w:tcPr>
          <w:p w14:paraId="0C5D1C35"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10 buyers</w:t>
            </w:r>
          </w:p>
        </w:tc>
        <w:tc>
          <w:tcPr>
            <w:tcW w:w="1732" w:type="dxa"/>
            <w:vAlign w:val="center"/>
          </w:tcPr>
          <w:p w14:paraId="6B0FC27E" w14:textId="77777777" w:rsidR="000A034F" w:rsidRPr="000A034F" w:rsidRDefault="000A034F" w:rsidP="000A034F">
            <w:pPr>
              <w:spacing w:before="360" w:after="240"/>
              <w:contextualSpacing/>
              <w:jc w:val="center"/>
              <w:rPr>
                <w:rFonts w:ascii="Arial Nova Cond Light" w:hAnsi="Arial Nova Cond Light"/>
              </w:rPr>
            </w:pPr>
            <w:r w:rsidRPr="000A034F">
              <w:rPr>
                <w:rFonts w:ascii="Arial Nova Cond Light" w:hAnsi="Arial Nova Cond Light"/>
                <w:lang w:val="ro-MD" w:eastAsia="ro-MD"/>
              </w:rPr>
              <w:t>10 SMEs</w:t>
            </w:r>
          </w:p>
        </w:tc>
        <w:tc>
          <w:tcPr>
            <w:tcW w:w="2564" w:type="dxa"/>
            <w:vAlign w:val="center"/>
          </w:tcPr>
          <w:p w14:paraId="56A5402D" w14:textId="77777777" w:rsidR="000A034F" w:rsidRPr="000A034F" w:rsidRDefault="000A034F" w:rsidP="000A034F">
            <w:pPr>
              <w:spacing w:before="360" w:after="240"/>
              <w:contextualSpacing/>
              <w:jc w:val="both"/>
              <w:rPr>
                <w:rFonts w:ascii="Arial Nova Cond Light" w:hAnsi="Arial Nova Cond Light"/>
              </w:rPr>
            </w:pPr>
            <w:r w:rsidRPr="000A034F">
              <w:rPr>
                <w:rFonts w:ascii="Arial Nova Cond Light" w:hAnsi="Arial Nova Cond Light"/>
                <w:lang w:val="ro-MD" w:eastAsia="ro-MD"/>
              </w:rPr>
              <w:t>Minimum 5 tailored B2B meetings per Moldovan company</w:t>
            </w:r>
          </w:p>
        </w:tc>
      </w:tr>
    </w:tbl>
    <w:p w14:paraId="240BE0BB"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Conducting thorough assessment of each selected buyer’s needs, interests, and business objectives to ensure alignment with Moldova's export sectors and mission goals.</w:t>
      </w:r>
    </w:p>
    <w:p w14:paraId="76B91C41"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Initiation and maintaining communication with selected buyers prior to the mission, identifying their specific partnership expectations and tailoring matchmaking opportunities accordingly.</w:t>
      </w:r>
    </w:p>
    <w:p w14:paraId="367DDDE7"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Assessing buyers' business profiles to confirm their compatibility with Moldovan companies, ensuring a high potential for successful collaboration and commercial partnerships.</w:t>
      </w:r>
    </w:p>
    <w:p w14:paraId="15B6BD2A"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lang w:val="ro"/>
        </w:rPr>
      </w:pPr>
      <w:r w:rsidRPr="000A034F">
        <w:rPr>
          <w:rFonts w:ascii="Arial Nova Cond Light" w:hAnsi="Arial Nova Cond Light"/>
          <w:sz w:val="24"/>
          <w:szCs w:val="24"/>
        </w:rPr>
        <w:t xml:space="preserve">Developing personalized matchmaking agendas and </w:t>
      </w:r>
      <w:r w:rsidRPr="000A034F">
        <w:rPr>
          <w:rFonts w:ascii="Arial Nova Cond Light" w:hAnsi="Arial Nova Cond Light"/>
          <w:sz w:val="24"/>
          <w:szCs w:val="24"/>
          <w:lang w:val="ro"/>
        </w:rPr>
        <w:t xml:space="preserve">analyze each buyer’s product focus and market strategy to ensure compatibility with local Moldovan producers. For each Moldovan company, the Consultant must secure a </w:t>
      </w:r>
      <w:r w:rsidRPr="000A034F">
        <w:rPr>
          <w:rFonts w:ascii="Arial Nova Cond Light" w:hAnsi="Arial Nova Cond Light"/>
          <w:sz w:val="24"/>
          <w:szCs w:val="24"/>
          <w:lang w:val="ro"/>
        </w:rPr>
        <w:lastRenderedPageBreak/>
        <w:t>minimum of 5 tailored B2B meetings with selected foreign buyers whose interests and requirements match the company’s export offerings.</w:t>
      </w:r>
    </w:p>
    <w:p w14:paraId="1E83AA5C"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 xml:space="preserve">Arranging </w:t>
      </w:r>
      <w:bookmarkStart w:id="9" w:name="_Hlk202446259"/>
      <w:r w:rsidRPr="000A034F">
        <w:rPr>
          <w:rFonts w:ascii="Arial Nova Cond Light" w:hAnsi="Arial Nova Cond Light"/>
          <w:sz w:val="24"/>
          <w:szCs w:val="24"/>
        </w:rPr>
        <w:t xml:space="preserve">round-trip international flights </w:t>
      </w:r>
      <w:bookmarkEnd w:id="9"/>
      <w:r w:rsidRPr="000A034F">
        <w:rPr>
          <w:rFonts w:ascii="Arial Nova Cond Light" w:hAnsi="Arial Nova Cond Light"/>
          <w:sz w:val="24"/>
          <w:szCs w:val="24"/>
        </w:rPr>
        <w:t>for all selected foreign buyers according to the mission timeline and provide for visa assistance if needed to ensure all participants obtain the required travel documents for entry into Moldova.</w:t>
      </w:r>
    </w:p>
    <w:p w14:paraId="3C2B4471"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 xml:space="preserve">Arranging complete travel logistics for international participants, including booking round-trip international flights for traveling to Moldova and coordinating reliable local transportation options (e.g., buses, shuttles) to support all mission-related activities throughout the mission (e.g., from hotels to meeting venues, site visits, events, etc.). </w:t>
      </w:r>
    </w:p>
    <w:p w14:paraId="62ED85A8"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Organizing site visits and business meetings with Moldovan companies, ensuring that these activities align with the mission’s strategic objectives of showcasing Moldova’s competitive sectors.</w:t>
      </w:r>
    </w:p>
    <w:p w14:paraId="4D2D595E" w14:textId="77777777" w:rsidR="000A034F" w:rsidRPr="000A034F" w:rsidRDefault="000A034F" w:rsidP="000A034F">
      <w:pPr>
        <w:numPr>
          <w:ilvl w:val="0"/>
          <w:numId w:val="33"/>
        </w:numPr>
        <w:spacing w:before="240" w:after="240" w:line="276" w:lineRule="auto"/>
        <w:ind w:hanging="450"/>
        <w:contextualSpacing/>
        <w:jc w:val="both"/>
        <w:rPr>
          <w:rFonts w:ascii="Arial Nova Cond Light" w:hAnsi="Arial Nova Cond Light"/>
          <w:sz w:val="24"/>
          <w:szCs w:val="24"/>
        </w:rPr>
      </w:pPr>
      <w:r w:rsidRPr="000A034F">
        <w:rPr>
          <w:rFonts w:ascii="Arial Nova Cond Light" w:hAnsi="Arial Nova Cond Light"/>
          <w:sz w:val="24"/>
          <w:szCs w:val="24"/>
        </w:rPr>
        <w:t>Ensuring the availability of professional interpreters or facilitators as needed to support effective communication between international buyers and Moldovan companies, particularly during business meetings, site visits, and networking events, to facilitate smooth interactions and ensure that language barriers do not impede the mission's objectives.</w:t>
      </w:r>
    </w:p>
    <w:p w14:paraId="5FCA5518" w14:textId="77777777" w:rsidR="000A034F" w:rsidRPr="000A034F" w:rsidRDefault="000A034F" w:rsidP="000A034F">
      <w:pPr>
        <w:numPr>
          <w:ilvl w:val="0"/>
          <w:numId w:val="33"/>
        </w:numPr>
        <w:spacing w:before="240" w:after="120" w:line="276" w:lineRule="auto"/>
        <w:ind w:hanging="446"/>
        <w:contextualSpacing/>
        <w:jc w:val="both"/>
        <w:rPr>
          <w:rFonts w:ascii="Arial Nova Cond Light" w:hAnsi="Arial Nova Cond Light"/>
          <w:sz w:val="24"/>
          <w:szCs w:val="24"/>
        </w:rPr>
      </w:pPr>
      <w:r w:rsidRPr="000A034F">
        <w:rPr>
          <w:rFonts w:ascii="Arial Nova Cond Light" w:hAnsi="Arial Nova Cond Light"/>
          <w:sz w:val="24"/>
          <w:szCs w:val="24"/>
        </w:rPr>
        <w:t xml:space="preserve">Designing </w:t>
      </w:r>
      <w:r w:rsidRPr="000A034F">
        <w:rPr>
          <w:rFonts w:ascii="Arial Nova Cond Light" w:hAnsi="Arial Nova Cond Light"/>
          <w:sz w:val="24"/>
          <w:szCs w:val="24"/>
          <w:lang w:val="ro"/>
        </w:rPr>
        <w:t>cultural/touristic agenda for the visiting delegation, including the organization of visits to at least two locations of cultural or touristic interest in Moldova (e.g., wineries, historical landmarks, or other relevant attractions), in consultation with Invest Moldova Agency.</w:t>
      </w:r>
    </w:p>
    <w:p w14:paraId="702F73C6" w14:textId="77777777" w:rsidR="000A034F" w:rsidRPr="000A034F" w:rsidRDefault="000A034F" w:rsidP="000A034F">
      <w:pPr>
        <w:spacing w:after="120" w:line="276" w:lineRule="auto"/>
        <w:jc w:val="both"/>
        <w:rPr>
          <w:rFonts w:ascii="Arial Nova Cond Light" w:hAnsi="Arial Nova Cond Light"/>
          <w:sz w:val="24"/>
          <w:szCs w:val="24"/>
        </w:rPr>
      </w:pPr>
      <w:r w:rsidRPr="000A034F">
        <w:rPr>
          <w:rFonts w:ascii="Arial Nova Cond Light" w:hAnsi="Arial Nova Cond Light"/>
          <w:sz w:val="24"/>
          <w:szCs w:val="24"/>
        </w:rPr>
        <w:t>The Consultant will work in close collaboration with Invest Moldova Agency and relevant stakeholders and oversee the end-to-end planning and execution of the mission, ensuring all activities are managed professionally. The Consultant’ services will conclude after the final business representatives have returned home, following the completion of the post-mission reporting and any additional support required by Invest Moldova Agency.</w:t>
      </w:r>
    </w:p>
    <w:p w14:paraId="67796F02" w14:textId="77777777" w:rsidR="000A034F" w:rsidRPr="000A034F" w:rsidRDefault="000A034F" w:rsidP="000A034F">
      <w:pPr>
        <w:spacing w:line="276" w:lineRule="auto"/>
        <w:jc w:val="both"/>
        <w:rPr>
          <w:rFonts w:ascii="Arial Nova Cond Light" w:hAnsi="Arial Nova Cond Light"/>
          <w:b/>
          <w:sz w:val="24"/>
          <w:szCs w:val="24"/>
        </w:rPr>
      </w:pPr>
      <w:r w:rsidRPr="000A034F">
        <w:rPr>
          <w:rFonts w:ascii="Arial Nova Cond Light" w:eastAsia="Arial" w:hAnsi="Arial Nova Cond Light"/>
          <w:b/>
          <w:iCs/>
          <w:sz w:val="24"/>
          <w:szCs w:val="24"/>
          <w:lang w:val="ro"/>
        </w:rPr>
        <w:t xml:space="preserve">F.  </w:t>
      </w:r>
      <w:r w:rsidRPr="000A034F">
        <w:rPr>
          <w:rFonts w:ascii="Arial Nova Cond Light" w:hAnsi="Arial Nova Cond Light"/>
          <w:b/>
          <w:sz w:val="24"/>
          <w:szCs w:val="24"/>
        </w:rPr>
        <w:t xml:space="preserve">Reports / Deliverables </w:t>
      </w:r>
    </w:p>
    <w:p w14:paraId="38A49823" w14:textId="77777777" w:rsidR="000A034F" w:rsidRPr="000A034F" w:rsidRDefault="000A034F" w:rsidP="000A034F">
      <w:pPr>
        <w:spacing w:line="276" w:lineRule="auto"/>
        <w:jc w:val="both"/>
        <w:rPr>
          <w:rFonts w:ascii="Arial Nova Cond Light" w:hAnsi="Arial Nova Cond Light"/>
          <w:sz w:val="24"/>
          <w:szCs w:val="24"/>
        </w:rPr>
      </w:pPr>
      <w:r w:rsidRPr="000A034F">
        <w:rPr>
          <w:rFonts w:ascii="Arial Nova Cond Light" w:hAnsi="Arial Nova Cond Light"/>
          <w:sz w:val="24"/>
          <w:szCs w:val="24"/>
        </w:rPr>
        <w:t>During the implementation of the assignment, the Consultant will be expected to provide the following reports / deliverables:</w:t>
      </w:r>
    </w:p>
    <w:p w14:paraId="1D6D4C96"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 xml:space="preserve">A documented strategy / roadmap outlining the approach for identification and engaging selected buyers, including tailored matchmaking objectives, pre-engagement steps, and expectations from both Moldovan companies and international buyers. </w:t>
      </w:r>
    </w:p>
    <w:p w14:paraId="051FD01E"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A comprehensive report detailing the selected international buyers, their company profiles, product focus, market potential, and alignment with Moldovan export sectors (fruits, honey), as well as the rationale for their selection.</w:t>
      </w:r>
    </w:p>
    <w:p w14:paraId="307FB62A"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A confirmed list of scheduled matchmaking meetings between selected buyers and pre-screened Moldovan companies, including meeting’s agenda, goals, and specific matchmaking outcomes.</w:t>
      </w:r>
    </w:p>
    <w:p w14:paraId="2E7C23A1"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Briefing materials for both buyers and Moldovan companies, including company profiles, product specifications, and expectations for the meetings to ensure preparation and alignment of interests.</w:t>
      </w:r>
    </w:p>
    <w:p w14:paraId="6B6F9E12"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A detailed report summarizing the results of the matchmaking meetings, including key outcomes, leads generated, business interests, follow-up actions, challenges encountered, and overall mission success.</w:t>
      </w:r>
    </w:p>
    <w:p w14:paraId="340FF66D"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A final list of confirmed travel bookings and detailed mission itinerary, including flight confirmations, accommodation details, local transportation arrangements for all international buyers, shared with Invest Moldova Agency and Moldovan participants at least 10 days prior to the mission.</w:t>
      </w:r>
    </w:p>
    <w:p w14:paraId="636D7E00"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Documentation outlining the local support arrangements, including the local point of contact in Moldova, the role of interpreters or multilingual staff, and how these resources will be made available to participants during the mission.</w:t>
      </w:r>
    </w:p>
    <w:p w14:paraId="7A87ADFF"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sz w:val="24"/>
          <w:szCs w:val="24"/>
        </w:rPr>
        <w:lastRenderedPageBreak/>
        <w:t>Reports describing performed activities should be submitted by the Consultant within 14 days after the conclusion of each mission, including an assessment of the mission’s overall success and any feedback gathered from participants.</w:t>
      </w:r>
    </w:p>
    <w:p w14:paraId="422B1456" w14:textId="77777777" w:rsidR="000A034F" w:rsidRPr="000A034F" w:rsidRDefault="000A034F" w:rsidP="000A034F">
      <w:pPr>
        <w:numPr>
          <w:ilvl w:val="0"/>
          <w:numId w:val="32"/>
        </w:numPr>
        <w:spacing w:line="276" w:lineRule="auto"/>
        <w:contextualSpacing/>
        <w:jc w:val="both"/>
        <w:rPr>
          <w:rFonts w:ascii="Arial Nova Cond Light" w:hAnsi="Arial Nova Cond Light"/>
          <w:bCs/>
          <w:sz w:val="24"/>
          <w:szCs w:val="24"/>
        </w:rPr>
      </w:pPr>
      <w:r w:rsidRPr="000A034F">
        <w:rPr>
          <w:rFonts w:ascii="Arial Nova Cond Light" w:hAnsi="Arial Nova Cond Light"/>
          <w:bCs/>
          <w:sz w:val="24"/>
          <w:szCs w:val="24"/>
        </w:rPr>
        <w:t>A follow-up report at 3, 6 and 12 months after the mission, documenting the progress of partnerships, contracts, sales, challenges faced, and recommendations for future engagement, will be submitted to Invest Moldova Agency and stakeholders to ensure continuous monitoring of the mission's success and long-term impact.</w:t>
      </w:r>
    </w:p>
    <w:p w14:paraId="09B7F519" w14:textId="77777777" w:rsidR="000A034F" w:rsidRPr="000A034F" w:rsidRDefault="000A034F" w:rsidP="000A034F">
      <w:pPr>
        <w:tabs>
          <w:tab w:val="num" w:pos="720"/>
        </w:tabs>
        <w:spacing w:after="120" w:line="276" w:lineRule="auto"/>
        <w:jc w:val="both"/>
        <w:rPr>
          <w:rFonts w:ascii="Arial Nova Cond Light" w:eastAsia="Arial" w:hAnsi="Arial Nova Cond Light"/>
          <w:b/>
          <w:bCs/>
          <w:sz w:val="10"/>
          <w:szCs w:val="10"/>
        </w:rPr>
      </w:pPr>
    </w:p>
    <w:p w14:paraId="714268FD" w14:textId="77777777" w:rsidR="000A034F" w:rsidRPr="000A034F" w:rsidRDefault="000A034F" w:rsidP="000A034F">
      <w:pPr>
        <w:tabs>
          <w:tab w:val="num" w:pos="720"/>
        </w:tabs>
        <w:spacing w:after="120" w:line="276" w:lineRule="auto"/>
        <w:jc w:val="both"/>
        <w:rPr>
          <w:rFonts w:ascii="Arial Nova Cond Light" w:eastAsia="Arial" w:hAnsi="Arial Nova Cond Light"/>
          <w:b/>
          <w:bCs/>
          <w:sz w:val="24"/>
          <w:szCs w:val="24"/>
        </w:rPr>
      </w:pPr>
      <w:r w:rsidRPr="000A034F">
        <w:rPr>
          <w:rFonts w:ascii="Arial Nova Cond Light" w:eastAsia="Arial" w:hAnsi="Arial Nova Cond Light"/>
          <w:b/>
          <w:bCs/>
          <w:sz w:val="24"/>
          <w:szCs w:val="24"/>
        </w:rPr>
        <w:t>G.</w:t>
      </w:r>
      <w:r w:rsidRPr="000A034F">
        <w:rPr>
          <w:rFonts w:ascii="Arial Nova Cond Light" w:eastAsia="Arial" w:hAnsi="Arial Nova Cond Light"/>
          <w:b/>
          <w:bCs/>
          <w:sz w:val="24"/>
          <w:szCs w:val="24"/>
        </w:rPr>
        <w:tab/>
        <w:t xml:space="preserve">Timeline </w:t>
      </w:r>
    </w:p>
    <w:p w14:paraId="1BC2B8DC" w14:textId="77777777" w:rsidR="000A034F" w:rsidRPr="000A034F" w:rsidRDefault="000A034F" w:rsidP="000A034F">
      <w:pPr>
        <w:spacing w:after="120" w:line="276" w:lineRule="auto"/>
        <w:jc w:val="both"/>
        <w:rPr>
          <w:rFonts w:ascii="Arial Nova Cond Light" w:hAnsi="Arial Nova Cond Light"/>
          <w:sz w:val="24"/>
          <w:szCs w:val="24"/>
        </w:rPr>
      </w:pPr>
      <w:bookmarkStart w:id="10" w:name="_Hlk207790777"/>
      <w:r w:rsidRPr="000A034F">
        <w:rPr>
          <w:rFonts w:ascii="Arial Nova Cond Light" w:hAnsi="Arial Nova Cond Light"/>
          <w:sz w:val="24"/>
          <w:szCs w:val="24"/>
        </w:rPr>
        <w:t xml:space="preserve">Both inbound missions are expected to take place </w:t>
      </w:r>
      <w:r w:rsidRPr="000A034F">
        <w:rPr>
          <w:rFonts w:ascii="Arial Nova Cond Light" w:eastAsia="Arial" w:hAnsi="Arial Nova Cond Light"/>
          <w:sz w:val="24"/>
          <w:szCs w:val="24"/>
        </w:rPr>
        <w:t xml:space="preserve">during the period September through December 2025 </w:t>
      </w:r>
      <w:r w:rsidRPr="000A034F">
        <w:rPr>
          <w:rFonts w:ascii="Arial Nova Cond Light" w:hAnsi="Arial Nova Cond Light"/>
          <w:sz w:val="24"/>
          <w:szCs w:val="24"/>
          <w:lang w:val="ro"/>
        </w:rPr>
        <w:t>for core activities and January – December 2026 for the activities related to the results monitoring assessment.</w:t>
      </w:r>
      <w:r w:rsidRPr="000A034F">
        <w:rPr>
          <w:rFonts w:ascii="Arial Nova Cond Light" w:hAnsi="Arial Nova Cond Light"/>
          <w:sz w:val="24"/>
          <w:szCs w:val="24"/>
        </w:rPr>
        <w:t xml:space="preserve"> Each mission is expected to last for a period of 4 to 5 days.</w:t>
      </w:r>
      <w:bookmarkEnd w:id="10"/>
      <w:r w:rsidRPr="000A034F">
        <w:rPr>
          <w:rFonts w:ascii="Arial Nova Cond Light" w:hAnsi="Arial Nova Cond Light"/>
          <w:sz w:val="24"/>
          <w:szCs w:val="24"/>
        </w:rPr>
        <w:t xml:space="preserve"> All travel and logistical arrangements, including transportation, accommodation, and event coordination, should be planned to accommodate this timeframe.</w:t>
      </w:r>
    </w:p>
    <w:p w14:paraId="183A88A5" w14:textId="77777777" w:rsidR="000A034F" w:rsidRPr="000A034F" w:rsidRDefault="000A034F" w:rsidP="000A034F">
      <w:pPr>
        <w:tabs>
          <w:tab w:val="num" w:pos="720"/>
        </w:tabs>
        <w:spacing w:after="120" w:line="276" w:lineRule="auto"/>
        <w:jc w:val="both"/>
        <w:rPr>
          <w:rFonts w:ascii="Arial Nova Cond Light" w:eastAsia="Arial" w:hAnsi="Arial Nova Cond Light"/>
          <w:b/>
          <w:bCs/>
          <w:sz w:val="24"/>
          <w:szCs w:val="24"/>
        </w:rPr>
      </w:pPr>
      <w:r w:rsidRPr="000A034F">
        <w:rPr>
          <w:rFonts w:ascii="Arial Nova Cond Light" w:eastAsia="Arial" w:hAnsi="Arial Nova Cond Light"/>
          <w:b/>
          <w:bCs/>
          <w:sz w:val="24"/>
          <w:szCs w:val="24"/>
        </w:rPr>
        <w:t xml:space="preserve">H. </w:t>
      </w:r>
      <w:r w:rsidRPr="000A034F">
        <w:rPr>
          <w:rFonts w:ascii="Arial Nova Cond Light" w:eastAsia="Arial" w:hAnsi="Arial Nova Cond Light"/>
          <w:b/>
          <w:bCs/>
          <w:sz w:val="24"/>
          <w:szCs w:val="24"/>
        </w:rPr>
        <w:tab/>
        <w:t>Reporting Arrangements</w:t>
      </w:r>
    </w:p>
    <w:p w14:paraId="1898E8AD" w14:textId="77777777" w:rsidR="000A034F" w:rsidRPr="000A034F" w:rsidRDefault="000A034F" w:rsidP="000A034F">
      <w:pPr>
        <w:tabs>
          <w:tab w:val="num" w:pos="720"/>
        </w:tabs>
        <w:spacing w:after="240" w:line="276" w:lineRule="auto"/>
        <w:jc w:val="both"/>
        <w:rPr>
          <w:rFonts w:ascii="Arial Nova Cond Light" w:eastAsia="Arial" w:hAnsi="Arial Nova Cond Light"/>
          <w:sz w:val="24"/>
          <w:szCs w:val="24"/>
        </w:rPr>
      </w:pPr>
      <w:r w:rsidRPr="000A034F">
        <w:rPr>
          <w:rFonts w:ascii="Arial Nova Cond Light" w:eastAsia="Arial" w:hAnsi="Arial Nova Cond Light"/>
          <w:sz w:val="24"/>
          <w:szCs w:val="24"/>
        </w:rPr>
        <w:t>The Consultant will report to the Invest Moldova Agency, coordinating with the Project Implementation Unit (PIU). All deliverables will be reviewed and approved by the Invest Moldova Agency Director or other appointed person.</w:t>
      </w:r>
    </w:p>
    <w:p w14:paraId="3D22FA4F" w14:textId="77777777" w:rsidR="000A034F" w:rsidRPr="000A034F" w:rsidRDefault="000A034F" w:rsidP="000A034F">
      <w:pPr>
        <w:tabs>
          <w:tab w:val="num" w:pos="720"/>
        </w:tabs>
        <w:spacing w:after="120" w:line="276" w:lineRule="auto"/>
        <w:jc w:val="both"/>
        <w:rPr>
          <w:rFonts w:ascii="Arial Nova Cond Light" w:eastAsia="Arial" w:hAnsi="Arial Nova Cond Light"/>
          <w:b/>
          <w:bCs/>
          <w:sz w:val="24"/>
          <w:szCs w:val="24"/>
        </w:rPr>
      </w:pPr>
      <w:r w:rsidRPr="000A034F">
        <w:rPr>
          <w:rFonts w:ascii="Arial Nova Cond Light" w:eastAsia="Arial" w:hAnsi="Arial Nova Cond Light"/>
          <w:b/>
          <w:bCs/>
          <w:sz w:val="24"/>
          <w:szCs w:val="24"/>
        </w:rPr>
        <w:t>I.</w:t>
      </w:r>
      <w:r w:rsidRPr="000A034F">
        <w:rPr>
          <w:rFonts w:ascii="Arial Nova Cond Light" w:eastAsia="Arial" w:hAnsi="Arial Nova Cond Light"/>
          <w:sz w:val="24"/>
          <w:szCs w:val="24"/>
        </w:rPr>
        <w:t xml:space="preserve">  </w:t>
      </w:r>
      <w:r w:rsidRPr="000A034F">
        <w:rPr>
          <w:rFonts w:ascii="Arial Nova Cond Light" w:eastAsia="Arial" w:hAnsi="Arial Nova Cond Light"/>
          <w:sz w:val="24"/>
          <w:szCs w:val="24"/>
        </w:rPr>
        <w:tab/>
      </w:r>
      <w:r w:rsidRPr="000A034F">
        <w:rPr>
          <w:rFonts w:ascii="Arial Nova Cond Light" w:hAnsi="Arial Nova Cond Light"/>
          <w:b/>
          <w:sz w:val="24"/>
          <w:szCs w:val="24"/>
        </w:rPr>
        <w:t>Qualification Requirements</w:t>
      </w:r>
    </w:p>
    <w:p w14:paraId="01E96ACA" w14:textId="77777777" w:rsidR="000A034F" w:rsidRPr="000A034F" w:rsidRDefault="000A034F" w:rsidP="000A034F">
      <w:pPr>
        <w:spacing w:line="276" w:lineRule="auto"/>
        <w:jc w:val="both"/>
        <w:rPr>
          <w:rFonts w:ascii="Arial Nova Cond Light" w:hAnsi="Arial Nova Cond Light"/>
          <w:sz w:val="24"/>
          <w:szCs w:val="24"/>
        </w:rPr>
      </w:pPr>
      <w:r w:rsidRPr="000A034F">
        <w:rPr>
          <w:rFonts w:ascii="Arial Nova Cond Light" w:hAnsi="Arial Nova Cond Light"/>
          <w:sz w:val="24"/>
          <w:szCs w:val="24"/>
        </w:rPr>
        <w:t xml:space="preserve">This assignment will require a Consultant, which shall be </w:t>
      </w:r>
      <w:bookmarkStart w:id="11" w:name="_Hlk207790816"/>
      <w:r w:rsidRPr="000A034F">
        <w:rPr>
          <w:rFonts w:ascii="Arial Nova Cond Light" w:hAnsi="Arial Nova Cond Light"/>
          <w:sz w:val="24"/>
          <w:szCs w:val="24"/>
        </w:rPr>
        <w:t>an experienced specialized firm, or a consortium of such firms with demonstrated experience in identifying and recruiting relevant foreign buyers, as well as in managing all logistical components of inbound business delegations. This includes international travel arrangements, local transportation within Moldova, hotel accommodations, coordination of the mission agenda, and on-the-ground operational support to ensure a smooth and impactful experience for all participants. The Consultant should have strong capabilities in customer care and stakeholder communication, providing clear, timely, and responsive support to both foreign buyers and Moldovan participants throughout all phases of the mission - pre-arrival, during the visit, and post-mission follow-up.</w:t>
      </w:r>
      <w:bookmarkEnd w:id="11"/>
      <w:r w:rsidRPr="000A034F">
        <w:rPr>
          <w:rFonts w:ascii="Arial Nova Cond Light" w:hAnsi="Arial Nova Cond Light"/>
          <w:sz w:val="24"/>
          <w:szCs w:val="24"/>
        </w:rPr>
        <w:t xml:space="preserve"> </w:t>
      </w:r>
    </w:p>
    <w:p w14:paraId="72B282CC" w14:textId="77777777" w:rsidR="000A034F" w:rsidRPr="000A034F" w:rsidRDefault="000A034F" w:rsidP="000A034F">
      <w:pPr>
        <w:tabs>
          <w:tab w:val="num" w:pos="720"/>
        </w:tabs>
        <w:spacing w:after="120" w:line="276" w:lineRule="auto"/>
        <w:jc w:val="both"/>
        <w:rPr>
          <w:rFonts w:ascii="Arial Nova Cond Light" w:eastAsia="Arial" w:hAnsi="Arial Nova Cond Light"/>
          <w:sz w:val="24"/>
          <w:szCs w:val="24"/>
        </w:rPr>
      </w:pPr>
      <w:r w:rsidRPr="000A034F">
        <w:rPr>
          <w:rFonts w:ascii="Arial Nova Cond Light" w:eastAsia="Arial" w:hAnsi="Arial Nova Cond Light"/>
          <w:sz w:val="24"/>
          <w:szCs w:val="24"/>
        </w:rPr>
        <w:t>The Consultant shall furnish documentary evidence (including information about the completed contracts and contact information of clients to whom similar services have been provided) to demonstrate that it meets the following qualification requirements:</w:t>
      </w:r>
    </w:p>
    <w:p w14:paraId="4550CDE3"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bookmarkStart w:id="12" w:name="_Hlk207790849"/>
      <w:r w:rsidRPr="000A034F">
        <w:rPr>
          <w:rFonts w:ascii="Arial Nova Cond Light" w:eastAsia="Arial" w:hAnsi="Arial Nova Cond Light"/>
          <w:sz w:val="24"/>
          <w:szCs w:val="24"/>
        </w:rPr>
        <w:t xml:space="preserve">Consultant’ proven experience in carrying out similar assignments related to </w:t>
      </w:r>
      <w:r w:rsidRPr="000A034F">
        <w:rPr>
          <w:rFonts w:ascii="Arial Nova Cond Light" w:hAnsi="Arial Nova Cond Light"/>
          <w:sz w:val="24"/>
          <w:szCs w:val="24"/>
        </w:rPr>
        <w:t>inbound business missions of international trade delegations, including the coordination of B2B matchmaking and buyer engagement. Supporting references should be provided</w:t>
      </w:r>
      <w:r w:rsidRPr="000A034F">
        <w:rPr>
          <w:rFonts w:ascii="Arial Nova Cond Light" w:eastAsia="Arial" w:hAnsi="Arial Nova Cond Light"/>
          <w:sz w:val="24"/>
          <w:szCs w:val="24"/>
        </w:rPr>
        <w:t xml:space="preserve"> by having at least 7 (seven) years of experience in the field of the assignment.</w:t>
      </w:r>
    </w:p>
    <w:p w14:paraId="47F75F19"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r w:rsidRPr="000A034F">
        <w:rPr>
          <w:rFonts w:ascii="Arial Nova Cond Light" w:eastAsia="Arial" w:hAnsi="Arial Nova Cond Light"/>
          <w:sz w:val="24"/>
          <w:szCs w:val="24"/>
        </w:rPr>
        <w:t xml:space="preserve">Consultant’ demonstrated experience </w:t>
      </w:r>
      <w:r w:rsidRPr="000A034F">
        <w:rPr>
          <w:rFonts w:ascii="Arial Nova Cond Light" w:hAnsi="Arial Nova Cond Light"/>
          <w:color w:val="000000"/>
          <w:sz w:val="24"/>
          <w:szCs w:val="24"/>
          <w:lang w:val="ro"/>
        </w:rPr>
        <w:t xml:space="preserve">and competence in designing and applying modern export promotion instruments and tools </w:t>
      </w:r>
      <w:r w:rsidRPr="000A034F">
        <w:rPr>
          <w:rFonts w:ascii="Arial Nova Cond Light" w:eastAsia="Arial" w:hAnsi="Arial Nova Cond Light"/>
          <w:sz w:val="24"/>
          <w:szCs w:val="24"/>
          <w:lang w:val="ro"/>
        </w:rPr>
        <w:t>with established relations and access to international network of potential buyers (e.g. wholesalers, supermarkets chains, etc)</w:t>
      </w:r>
      <w:r w:rsidRPr="000A034F">
        <w:rPr>
          <w:rFonts w:ascii="Arial Nova Cond Light" w:eastAsia="Arial" w:hAnsi="Arial Nova Cond Light"/>
          <w:sz w:val="24"/>
          <w:szCs w:val="24"/>
        </w:rPr>
        <w:t>.</w:t>
      </w:r>
    </w:p>
    <w:p w14:paraId="78080F8E"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r w:rsidRPr="000A034F">
        <w:rPr>
          <w:rFonts w:ascii="Arial Nova Cond Light" w:eastAsia="Arial" w:hAnsi="Arial Nova Cond Light"/>
          <w:sz w:val="24"/>
          <w:szCs w:val="24"/>
        </w:rPr>
        <w:t xml:space="preserve">Consultant’ demonstrated experience </w:t>
      </w:r>
      <w:r w:rsidRPr="000A034F">
        <w:rPr>
          <w:rFonts w:ascii="Arial Nova Cond Light" w:hAnsi="Arial Nova Cond Light"/>
          <w:sz w:val="24"/>
          <w:szCs w:val="24"/>
        </w:rPr>
        <w:t>and proven capability of arranging complete travel logistics for international delegations, including booking airplane tickets for inbound travel and coordinating local transportation options to support all mission-related activities within the country</w:t>
      </w:r>
      <w:r w:rsidRPr="000A034F">
        <w:rPr>
          <w:rFonts w:ascii="Arial Nova Cond Light" w:eastAsia="Arial" w:hAnsi="Arial Nova Cond Light"/>
          <w:sz w:val="24"/>
          <w:szCs w:val="24"/>
        </w:rPr>
        <w:t>.</w:t>
      </w:r>
    </w:p>
    <w:p w14:paraId="6849B3BE"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r w:rsidRPr="000A034F">
        <w:rPr>
          <w:rFonts w:ascii="Arial Nova Cond Light" w:eastAsia="Arial" w:hAnsi="Arial Nova Cond Light"/>
          <w:sz w:val="24"/>
          <w:szCs w:val="24"/>
        </w:rPr>
        <w:t>Consultant’ portfolio that would prove professional excellence and professional capacity and previous successful experience of the company and staff with at least 3 (three) similar or alike successfully implemented assignments.</w:t>
      </w:r>
    </w:p>
    <w:p w14:paraId="6E817549"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r w:rsidRPr="000A034F">
        <w:rPr>
          <w:rFonts w:ascii="Arial Nova Cond Light" w:eastAsia="Arial" w:hAnsi="Arial Nova Cond Light"/>
          <w:sz w:val="24"/>
          <w:szCs w:val="24"/>
        </w:rPr>
        <w:t>Consultant</w:t>
      </w:r>
      <w:r w:rsidRPr="000A034F">
        <w:rPr>
          <w:rFonts w:ascii="Arial Nova Cond Light" w:hAnsi="Arial Nova Cond Light"/>
          <w:color w:val="000000"/>
          <w:sz w:val="24"/>
          <w:szCs w:val="24"/>
          <w:lang w:val="ro"/>
        </w:rPr>
        <w:t xml:space="preserve"> has thorough knowledge of the economic sectors of Moldova, their needs, reflected by having practical experience in working on SME, export and trade facilitation issues.</w:t>
      </w:r>
    </w:p>
    <w:p w14:paraId="777D559F" w14:textId="77777777" w:rsidR="000A034F" w:rsidRPr="000A034F" w:rsidRDefault="000A034F" w:rsidP="000A034F">
      <w:pPr>
        <w:numPr>
          <w:ilvl w:val="1"/>
          <w:numId w:val="28"/>
        </w:numPr>
        <w:spacing w:after="200" w:line="276" w:lineRule="auto"/>
        <w:ind w:left="540" w:hanging="270"/>
        <w:contextualSpacing/>
        <w:jc w:val="both"/>
        <w:rPr>
          <w:rFonts w:ascii="Arial Nova Cond Light" w:eastAsia="Arial" w:hAnsi="Arial Nova Cond Light"/>
          <w:sz w:val="24"/>
          <w:szCs w:val="24"/>
        </w:rPr>
      </w:pPr>
      <w:r w:rsidRPr="000A034F">
        <w:rPr>
          <w:rFonts w:ascii="Arial Nova Cond Light" w:eastAsia="Arial" w:hAnsi="Arial Nova Cond Light"/>
          <w:sz w:val="24"/>
          <w:szCs w:val="24"/>
        </w:rPr>
        <w:lastRenderedPageBreak/>
        <w:t>Consultant</w:t>
      </w:r>
      <w:r w:rsidRPr="000A034F">
        <w:rPr>
          <w:rFonts w:ascii="Arial Nova Cond Light" w:hAnsi="Arial Nova Cond Light"/>
          <w:color w:val="000000"/>
          <w:sz w:val="24"/>
          <w:szCs w:val="24"/>
        </w:rPr>
        <w:t>’ successful prior experience in implementation of donors’ and/or IFIs’ sponsored projects</w:t>
      </w:r>
      <w:bookmarkEnd w:id="12"/>
      <w:r w:rsidRPr="000A034F">
        <w:rPr>
          <w:rFonts w:ascii="Arial Nova Cond Light" w:hAnsi="Arial Nova Cond Light"/>
          <w:color w:val="000000"/>
          <w:sz w:val="24"/>
          <w:szCs w:val="24"/>
        </w:rPr>
        <w:t>.</w:t>
      </w:r>
    </w:p>
    <w:p w14:paraId="1E4AA861" w14:textId="77777777" w:rsidR="000A034F" w:rsidRPr="000A034F" w:rsidRDefault="000A034F" w:rsidP="000A034F">
      <w:pPr>
        <w:spacing w:after="200" w:line="276" w:lineRule="auto"/>
        <w:ind w:left="540"/>
        <w:contextualSpacing/>
        <w:jc w:val="both"/>
        <w:rPr>
          <w:rFonts w:ascii="Arial Nova Cond Light" w:eastAsia="Arial" w:hAnsi="Arial Nova Cond Light"/>
          <w:sz w:val="24"/>
          <w:szCs w:val="24"/>
        </w:rPr>
      </w:pPr>
    </w:p>
    <w:p w14:paraId="312A4F35" w14:textId="77777777" w:rsidR="000A034F" w:rsidRPr="000A034F" w:rsidRDefault="000A034F" w:rsidP="000A034F">
      <w:pPr>
        <w:tabs>
          <w:tab w:val="num" w:pos="720"/>
        </w:tabs>
        <w:spacing w:after="120" w:line="276" w:lineRule="auto"/>
        <w:ind w:left="720"/>
        <w:contextualSpacing/>
        <w:jc w:val="both"/>
        <w:rPr>
          <w:rFonts w:ascii="Arial Nova Cond Light" w:eastAsia="Arial" w:hAnsi="Arial Nova Cond Light"/>
          <w:b/>
          <w:bCs/>
          <w:sz w:val="24"/>
          <w:szCs w:val="24"/>
        </w:rPr>
      </w:pPr>
      <w:r w:rsidRPr="000A034F">
        <w:rPr>
          <w:rFonts w:ascii="Arial Nova Cond Light" w:eastAsia="Arial" w:hAnsi="Arial Nova Cond Light"/>
          <w:b/>
          <w:bCs/>
          <w:sz w:val="24"/>
          <w:szCs w:val="24"/>
        </w:rPr>
        <w:t>J.</w:t>
      </w:r>
      <w:r w:rsidRPr="000A034F">
        <w:rPr>
          <w:rFonts w:ascii="Arial Nova Cond Light" w:eastAsia="Arial" w:hAnsi="Arial Nova Cond Light"/>
          <w:b/>
          <w:bCs/>
          <w:sz w:val="24"/>
          <w:szCs w:val="24"/>
        </w:rPr>
        <w:tab/>
        <w:t>Terms of Payment</w:t>
      </w:r>
      <w:r w:rsidRPr="000A034F">
        <w:rPr>
          <w:rFonts w:ascii="Arial Nova Cond Light" w:hAnsi="Arial Nova Cond Light" w:cs="Arial"/>
          <w:color w:val="000000"/>
          <w:szCs w:val="22"/>
          <w:vertAlign w:val="superscript"/>
        </w:rPr>
        <w:footnoteReference w:id="1"/>
      </w:r>
    </w:p>
    <w:p w14:paraId="3F2D600C" w14:textId="77777777" w:rsidR="000A034F" w:rsidRPr="000A034F" w:rsidRDefault="000A034F" w:rsidP="000A034F">
      <w:pPr>
        <w:tabs>
          <w:tab w:val="num" w:pos="720"/>
        </w:tabs>
        <w:spacing w:after="120" w:line="276" w:lineRule="auto"/>
        <w:jc w:val="both"/>
        <w:rPr>
          <w:rFonts w:ascii="Arial Nova Cond Light" w:eastAsia="Arial" w:hAnsi="Arial Nova Cond Light"/>
          <w:sz w:val="24"/>
          <w:szCs w:val="24"/>
        </w:rPr>
      </w:pPr>
      <w:r w:rsidRPr="000A034F">
        <w:rPr>
          <w:rFonts w:ascii="Arial Nova Cond Light" w:hAnsi="Arial Nova Cond Light"/>
          <w:color w:val="000000"/>
          <w:sz w:val="24"/>
          <w:szCs w:val="24"/>
        </w:rPr>
        <w:t xml:space="preserve">The Contract </w:t>
      </w:r>
      <w:r w:rsidRPr="000A034F">
        <w:rPr>
          <w:rFonts w:ascii="Arial Nova Cond Light" w:hAnsi="Arial Nova Cond Light"/>
          <w:sz w:val="24"/>
          <w:szCs w:val="24"/>
        </w:rPr>
        <w:t>will be a lump-sum</w:t>
      </w:r>
      <w:r w:rsidRPr="000A034F">
        <w:rPr>
          <w:rFonts w:ascii="Arial Nova Cond Light" w:hAnsi="Arial Nova Cond Light"/>
          <w:color w:val="000000"/>
          <w:sz w:val="24"/>
          <w:szCs w:val="24"/>
        </w:rPr>
        <w:t xml:space="preserve"> contract for small assignments in accordance with the World Bank standards. The tentative payment schedule is as follows: </w:t>
      </w:r>
    </w:p>
    <w:p w14:paraId="4ACA8440" w14:textId="77777777" w:rsidR="000A034F" w:rsidRPr="000A034F" w:rsidRDefault="000A034F" w:rsidP="000A034F">
      <w:pPr>
        <w:numPr>
          <w:ilvl w:val="0"/>
          <w:numId w:val="28"/>
        </w:numPr>
        <w:tabs>
          <w:tab w:val="num" w:pos="720"/>
        </w:tabs>
        <w:spacing w:line="276" w:lineRule="auto"/>
        <w:contextualSpacing/>
        <w:jc w:val="both"/>
        <w:rPr>
          <w:rFonts w:ascii="Arial Nova Cond Light" w:eastAsia="Arial" w:hAnsi="Arial Nova Cond Light"/>
          <w:sz w:val="24"/>
          <w:szCs w:val="24"/>
        </w:rPr>
      </w:pPr>
      <w:r w:rsidRPr="000A034F">
        <w:rPr>
          <w:rFonts w:ascii="Arial Nova Cond Light" w:eastAsia="Arial" w:hAnsi="Arial Nova Cond Light"/>
          <w:b/>
          <w:sz w:val="24"/>
          <w:szCs w:val="24"/>
        </w:rPr>
        <w:t xml:space="preserve">10% of the contract amount </w:t>
      </w:r>
      <w:r w:rsidRPr="000A034F">
        <w:rPr>
          <w:rFonts w:ascii="Arial Nova Cond Light" w:eastAsia="Arial" w:hAnsi="Arial Nova Cond Light"/>
          <w:bCs/>
          <w:sz w:val="24"/>
          <w:szCs w:val="24"/>
        </w:rPr>
        <w:t>upon acceptance</w:t>
      </w:r>
      <w:r w:rsidRPr="000A034F">
        <w:rPr>
          <w:rFonts w:ascii="Arial Nova Cond Light" w:eastAsia="Arial" w:hAnsi="Arial Nova Cond Light"/>
          <w:sz w:val="24"/>
          <w:szCs w:val="24"/>
        </w:rPr>
        <w:t xml:space="preserve"> of the Inception Report, which shall be based on the original technical proposal to confirm or propose changes to the methodology of the contract; if necessary, propose changes to the proposed work plan for the delivery of each activity, the area of expertise and the list of deliverables, etc. The inception report shall present all activities in terms of deliverables highlighting the milestones. The report shall list and comment on any developments that have occurred since the TOR agreed upon by the parties that could have an impact on the project design and relevance of the activities to be developed under the project. This report shall be submitted within </w:t>
      </w:r>
      <w:r w:rsidRPr="000A034F">
        <w:rPr>
          <w:rFonts w:ascii="Arial Nova Cond Light" w:hAnsi="Arial Nova Cond Light"/>
          <w:color w:val="000000"/>
          <w:sz w:val="24"/>
          <w:szCs w:val="24"/>
        </w:rPr>
        <w:t>1 week after the contract’ effectiveness.</w:t>
      </w:r>
    </w:p>
    <w:p w14:paraId="56406790" w14:textId="77777777" w:rsidR="000A034F" w:rsidRPr="000A034F" w:rsidRDefault="000A034F" w:rsidP="000A034F">
      <w:pPr>
        <w:numPr>
          <w:ilvl w:val="0"/>
          <w:numId w:val="28"/>
        </w:numPr>
        <w:tabs>
          <w:tab w:val="num" w:pos="720"/>
        </w:tabs>
        <w:spacing w:line="276" w:lineRule="auto"/>
        <w:contextualSpacing/>
        <w:jc w:val="both"/>
        <w:rPr>
          <w:rFonts w:ascii="Arial Nova Cond Light" w:eastAsia="Arial" w:hAnsi="Arial Nova Cond Light"/>
          <w:sz w:val="24"/>
          <w:szCs w:val="24"/>
        </w:rPr>
      </w:pPr>
      <w:r w:rsidRPr="000A034F">
        <w:rPr>
          <w:rFonts w:ascii="Arial Nova Cond Light" w:eastAsia="Arial" w:hAnsi="Arial Nova Cond Light"/>
          <w:b/>
          <w:sz w:val="24"/>
          <w:szCs w:val="24"/>
        </w:rPr>
        <w:t xml:space="preserve">20% of the contract amount </w:t>
      </w:r>
      <w:r w:rsidRPr="000A034F">
        <w:rPr>
          <w:rFonts w:ascii="Arial Nova Cond Light" w:eastAsia="Arial" w:hAnsi="Arial Nova Cond Light"/>
          <w:bCs/>
          <w:sz w:val="24"/>
          <w:szCs w:val="24"/>
        </w:rPr>
        <w:t>upon acceptance</w:t>
      </w:r>
      <w:r w:rsidRPr="000A034F">
        <w:rPr>
          <w:rFonts w:ascii="Arial Nova Cond Light" w:eastAsia="Arial" w:hAnsi="Arial Nova Cond Light"/>
          <w:sz w:val="24"/>
          <w:szCs w:val="24"/>
        </w:rPr>
        <w:t xml:space="preserve"> of the 1st report, which shall include a comprehensive report </w:t>
      </w:r>
      <w:r w:rsidRPr="000A034F">
        <w:rPr>
          <w:rFonts w:ascii="Arial Nova Cond Light" w:hAnsi="Arial Nova Cond Light"/>
          <w:bCs/>
          <w:sz w:val="24"/>
          <w:szCs w:val="24"/>
        </w:rPr>
        <w:t>detailing</w:t>
      </w:r>
      <w:r w:rsidRPr="000A034F">
        <w:rPr>
          <w:rFonts w:ascii="Arial Nova Cond Light" w:eastAsia="Arial" w:hAnsi="Arial Nova Cond Light"/>
          <w:sz w:val="24"/>
          <w:szCs w:val="24"/>
        </w:rPr>
        <w:t xml:space="preserve">, </w:t>
      </w:r>
      <w:r w:rsidRPr="000A034F">
        <w:rPr>
          <w:rFonts w:ascii="Arial Nova Cond Light" w:eastAsia="Arial" w:hAnsi="Arial Nova Cond Light"/>
          <w:i/>
          <w:iCs/>
          <w:sz w:val="24"/>
          <w:szCs w:val="24"/>
        </w:rPr>
        <w:t>inter alia</w:t>
      </w:r>
      <w:r w:rsidRPr="000A034F">
        <w:rPr>
          <w:rFonts w:ascii="Arial Nova Cond Light" w:eastAsia="Arial" w:hAnsi="Arial Nova Cond Light"/>
          <w:sz w:val="24"/>
          <w:szCs w:val="24"/>
        </w:rPr>
        <w:t>,</w:t>
      </w:r>
      <w:r w:rsidRPr="000A034F">
        <w:rPr>
          <w:rFonts w:ascii="Arial Nova Cond Light" w:hAnsi="Arial Nova Cond Light"/>
          <w:bCs/>
          <w:sz w:val="24"/>
          <w:szCs w:val="24"/>
        </w:rPr>
        <w:t xml:space="preserve"> (i) the roadmap outlining the approach for identification and engaging selected buyers, </w:t>
      </w:r>
      <w:r w:rsidRPr="000A034F">
        <w:rPr>
          <w:rFonts w:ascii="Arial Nova Cond Light" w:eastAsia="Arial" w:hAnsi="Arial Nova Cond Light"/>
          <w:sz w:val="24"/>
          <w:szCs w:val="24"/>
        </w:rPr>
        <w:t xml:space="preserve">(ii) information </w:t>
      </w:r>
      <w:r w:rsidRPr="000A034F">
        <w:rPr>
          <w:rFonts w:ascii="Arial Nova Cond Light" w:hAnsi="Arial Nova Cond Light"/>
          <w:bCs/>
          <w:sz w:val="24"/>
          <w:szCs w:val="24"/>
        </w:rPr>
        <w:t>detailing the selected international buyers and their company profiles</w:t>
      </w:r>
      <w:r w:rsidRPr="000A034F">
        <w:rPr>
          <w:rFonts w:ascii="Arial Nova Cond Light" w:eastAsia="Arial" w:hAnsi="Arial Nova Cond Light"/>
          <w:sz w:val="24"/>
          <w:szCs w:val="24"/>
        </w:rPr>
        <w:t xml:space="preserve">, and information </w:t>
      </w:r>
      <w:r w:rsidRPr="000A034F">
        <w:rPr>
          <w:rFonts w:ascii="Arial Nova Cond Light" w:hAnsi="Arial Nova Cond Light"/>
          <w:bCs/>
          <w:sz w:val="24"/>
          <w:szCs w:val="24"/>
        </w:rPr>
        <w:t xml:space="preserve">detailing </w:t>
      </w:r>
      <w:r w:rsidRPr="000A034F">
        <w:rPr>
          <w:rFonts w:ascii="Arial Nova Cond Light" w:eastAsia="Arial" w:hAnsi="Arial Nova Cond Light"/>
          <w:sz w:val="24"/>
          <w:szCs w:val="24"/>
          <w:lang w:val="ro"/>
        </w:rPr>
        <w:t>domestic firms,</w:t>
      </w:r>
      <w:r w:rsidRPr="000A034F">
        <w:rPr>
          <w:rFonts w:ascii="Arial Nova Cond Light" w:eastAsia="Arial" w:hAnsi="Arial Nova Cond Light"/>
          <w:sz w:val="24"/>
          <w:szCs w:val="24"/>
        </w:rPr>
        <w:t xml:space="preserve"> etc. in accordance with the requirements described under Clause F. Reports/Deliverables, points 1-4. This report shall be submitted within </w:t>
      </w:r>
      <w:r w:rsidRPr="000A034F">
        <w:rPr>
          <w:rFonts w:ascii="Arial Nova Cond Light" w:hAnsi="Arial Nova Cond Light"/>
          <w:color w:val="000000"/>
          <w:sz w:val="24"/>
          <w:szCs w:val="24"/>
        </w:rPr>
        <w:t>6 weeks after the contract’ effectiveness.</w:t>
      </w:r>
    </w:p>
    <w:p w14:paraId="7FD1D0C2" w14:textId="77777777" w:rsidR="000A034F" w:rsidRPr="000A034F" w:rsidRDefault="000A034F" w:rsidP="000A034F">
      <w:pPr>
        <w:numPr>
          <w:ilvl w:val="0"/>
          <w:numId w:val="28"/>
        </w:numPr>
        <w:spacing w:line="276" w:lineRule="auto"/>
        <w:contextualSpacing/>
        <w:jc w:val="both"/>
        <w:rPr>
          <w:rFonts w:ascii="Arial Nova Cond Light" w:eastAsia="Arial" w:hAnsi="Arial Nova Cond Light"/>
          <w:sz w:val="24"/>
          <w:szCs w:val="24"/>
        </w:rPr>
      </w:pPr>
      <w:r w:rsidRPr="000A034F">
        <w:rPr>
          <w:rFonts w:ascii="Arial Nova Cond Light" w:eastAsia="Arial" w:hAnsi="Arial Nova Cond Light"/>
          <w:b/>
          <w:sz w:val="24"/>
          <w:szCs w:val="24"/>
        </w:rPr>
        <w:t xml:space="preserve">20% of the contract amount </w:t>
      </w:r>
      <w:r w:rsidRPr="000A034F">
        <w:rPr>
          <w:rFonts w:ascii="Arial Nova Cond Light" w:eastAsia="Arial" w:hAnsi="Arial Nova Cond Light"/>
          <w:bCs/>
          <w:sz w:val="24"/>
          <w:szCs w:val="24"/>
        </w:rPr>
        <w:t>upon acceptance</w:t>
      </w:r>
      <w:r w:rsidRPr="000A034F">
        <w:rPr>
          <w:rFonts w:ascii="Arial Nova Cond Light" w:eastAsia="Arial" w:hAnsi="Arial Nova Cond Light"/>
          <w:b/>
          <w:sz w:val="24"/>
          <w:szCs w:val="24"/>
        </w:rPr>
        <w:t xml:space="preserve"> </w:t>
      </w:r>
      <w:r w:rsidRPr="000A034F">
        <w:rPr>
          <w:rFonts w:ascii="Arial Nova Cond Light" w:eastAsia="Arial" w:hAnsi="Arial Nova Cond Light"/>
          <w:sz w:val="24"/>
          <w:szCs w:val="24"/>
        </w:rPr>
        <w:t xml:space="preserve">of the 2nd report, which shall include, </w:t>
      </w:r>
      <w:r w:rsidRPr="000A034F">
        <w:rPr>
          <w:rFonts w:ascii="Arial Nova Cond Light" w:eastAsia="Arial" w:hAnsi="Arial Nova Cond Light"/>
          <w:i/>
          <w:iCs/>
          <w:sz w:val="24"/>
          <w:szCs w:val="24"/>
        </w:rPr>
        <w:t>inter alia</w:t>
      </w:r>
      <w:r w:rsidRPr="000A034F">
        <w:rPr>
          <w:rFonts w:ascii="Arial Nova Cond Light" w:eastAsia="Arial" w:hAnsi="Arial Nova Cond Light"/>
          <w:sz w:val="24"/>
          <w:szCs w:val="24"/>
        </w:rPr>
        <w:t xml:space="preserve">, (i) </w:t>
      </w:r>
      <w:r w:rsidRPr="000A034F">
        <w:rPr>
          <w:rFonts w:ascii="Arial Nova Cond Light" w:hAnsi="Arial Nova Cond Light"/>
          <w:bCs/>
          <w:sz w:val="24"/>
          <w:szCs w:val="24"/>
        </w:rPr>
        <w:t>the results of the matchmaking meetings</w:t>
      </w:r>
      <w:r w:rsidRPr="000A034F">
        <w:rPr>
          <w:rFonts w:ascii="Arial Nova Cond Light" w:eastAsia="Arial" w:hAnsi="Arial Nova Cond Light"/>
          <w:sz w:val="24"/>
          <w:szCs w:val="24"/>
        </w:rPr>
        <w:t xml:space="preserve">; (ii) </w:t>
      </w:r>
      <w:r w:rsidRPr="000A034F">
        <w:rPr>
          <w:rFonts w:ascii="Arial Nova Cond Light" w:hAnsi="Arial Nova Cond Light"/>
          <w:bCs/>
          <w:sz w:val="24"/>
          <w:szCs w:val="24"/>
        </w:rPr>
        <w:t>list of confirmed travel bookings and detailed mission itinerary</w:t>
      </w:r>
      <w:r w:rsidRPr="000A034F">
        <w:rPr>
          <w:rFonts w:ascii="Arial Nova Cond Light" w:eastAsia="Arial" w:hAnsi="Arial Nova Cond Light"/>
          <w:sz w:val="24"/>
          <w:szCs w:val="24"/>
        </w:rPr>
        <w:t xml:space="preserve">, etc. in accordance with the requirements described under Clause F. Reports/Deliverables, points 5-7. This report shall be submitted within </w:t>
      </w:r>
      <w:r w:rsidRPr="000A034F">
        <w:rPr>
          <w:rFonts w:ascii="Arial Nova Cond Light" w:hAnsi="Arial Nova Cond Light"/>
          <w:color w:val="000000"/>
          <w:sz w:val="24"/>
          <w:szCs w:val="24"/>
        </w:rPr>
        <w:t>8 weeks after the contract’s effectiveness.</w:t>
      </w:r>
    </w:p>
    <w:p w14:paraId="2F428D53" w14:textId="77777777" w:rsidR="000A034F" w:rsidRPr="000A034F" w:rsidRDefault="000A034F" w:rsidP="000A034F">
      <w:pPr>
        <w:numPr>
          <w:ilvl w:val="0"/>
          <w:numId w:val="28"/>
        </w:numPr>
        <w:tabs>
          <w:tab w:val="num" w:pos="720"/>
        </w:tabs>
        <w:spacing w:line="276" w:lineRule="auto"/>
        <w:contextualSpacing/>
        <w:jc w:val="both"/>
        <w:rPr>
          <w:rFonts w:ascii="Arial Nova Cond Light" w:eastAsia="Arial" w:hAnsi="Arial Nova Cond Light"/>
          <w:sz w:val="24"/>
          <w:szCs w:val="24"/>
        </w:rPr>
      </w:pPr>
      <w:r w:rsidRPr="000A034F">
        <w:rPr>
          <w:rFonts w:ascii="Arial Nova Cond Light" w:eastAsia="Arial" w:hAnsi="Arial Nova Cond Light"/>
          <w:b/>
          <w:sz w:val="24"/>
          <w:szCs w:val="24"/>
        </w:rPr>
        <w:t xml:space="preserve">20% of the contract amount </w:t>
      </w:r>
      <w:r w:rsidRPr="000A034F">
        <w:rPr>
          <w:rFonts w:ascii="Arial Nova Cond Light" w:eastAsia="Arial" w:hAnsi="Arial Nova Cond Light"/>
          <w:bCs/>
          <w:sz w:val="24"/>
          <w:szCs w:val="24"/>
        </w:rPr>
        <w:t>upon acceptance</w:t>
      </w:r>
      <w:r w:rsidRPr="000A034F">
        <w:rPr>
          <w:rFonts w:ascii="Arial Nova Cond Light" w:eastAsia="Arial" w:hAnsi="Arial Nova Cond Light"/>
          <w:sz w:val="24"/>
          <w:szCs w:val="24"/>
        </w:rPr>
        <w:t xml:space="preserve"> of the report, describing </w:t>
      </w:r>
      <w:r w:rsidRPr="000A034F">
        <w:rPr>
          <w:rFonts w:ascii="Arial Nova Cond Light" w:hAnsi="Arial Nova Cond Light"/>
          <w:sz w:val="24"/>
          <w:szCs w:val="24"/>
        </w:rPr>
        <w:t>activities and results of the 1</w:t>
      </w:r>
      <w:r w:rsidRPr="000A034F">
        <w:rPr>
          <w:rFonts w:ascii="Arial Nova Cond Light" w:hAnsi="Arial Nova Cond Light"/>
          <w:sz w:val="24"/>
          <w:szCs w:val="24"/>
          <w:vertAlign w:val="superscript"/>
        </w:rPr>
        <w:t>st</w:t>
      </w:r>
      <w:r w:rsidRPr="000A034F">
        <w:rPr>
          <w:rFonts w:ascii="Arial Nova Cond Light" w:hAnsi="Arial Nova Cond Light"/>
          <w:sz w:val="24"/>
          <w:szCs w:val="24"/>
        </w:rPr>
        <w:t xml:space="preserve"> inbound mission to Moldova</w:t>
      </w:r>
      <w:r w:rsidRPr="000A034F">
        <w:rPr>
          <w:rFonts w:ascii="Arial Nova Cond Light" w:eastAsia="Arial" w:hAnsi="Arial Nova Cond Light"/>
          <w:sz w:val="24"/>
          <w:szCs w:val="24"/>
        </w:rPr>
        <w:t xml:space="preserve">. This report shall be submitted within </w:t>
      </w:r>
      <w:r w:rsidRPr="000A034F">
        <w:rPr>
          <w:rFonts w:ascii="Arial Nova Cond Light" w:hAnsi="Arial Nova Cond Light"/>
          <w:color w:val="000000"/>
          <w:sz w:val="24"/>
          <w:szCs w:val="24"/>
        </w:rPr>
        <w:t>11 weeks after the contract’s effectiveness.</w:t>
      </w:r>
    </w:p>
    <w:p w14:paraId="273483E4" w14:textId="77777777" w:rsidR="000A034F" w:rsidRPr="000A034F" w:rsidRDefault="000A034F" w:rsidP="000A034F">
      <w:pPr>
        <w:numPr>
          <w:ilvl w:val="0"/>
          <w:numId w:val="28"/>
        </w:numPr>
        <w:tabs>
          <w:tab w:val="num" w:pos="720"/>
        </w:tabs>
        <w:spacing w:line="276" w:lineRule="auto"/>
        <w:contextualSpacing/>
        <w:jc w:val="both"/>
        <w:rPr>
          <w:rFonts w:ascii="Arial Nova Cond Light" w:eastAsia="Arial" w:hAnsi="Arial Nova Cond Light"/>
          <w:sz w:val="24"/>
          <w:szCs w:val="24"/>
        </w:rPr>
      </w:pPr>
      <w:r w:rsidRPr="000A034F">
        <w:rPr>
          <w:rFonts w:ascii="Arial Nova Cond Light" w:eastAsia="Arial" w:hAnsi="Arial Nova Cond Light"/>
          <w:b/>
          <w:sz w:val="24"/>
          <w:szCs w:val="24"/>
        </w:rPr>
        <w:t xml:space="preserve">20% of the contract amount </w:t>
      </w:r>
      <w:r w:rsidRPr="000A034F">
        <w:rPr>
          <w:rFonts w:ascii="Arial Nova Cond Light" w:eastAsia="Arial" w:hAnsi="Arial Nova Cond Light"/>
          <w:bCs/>
          <w:sz w:val="24"/>
          <w:szCs w:val="24"/>
        </w:rPr>
        <w:t>upon acceptance</w:t>
      </w:r>
      <w:r w:rsidRPr="000A034F">
        <w:rPr>
          <w:rFonts w:ascii="Arial Nova Cond Light" w:eastAsia="Arial" w:hAnsi="Arial Nova Cond Light"/>
          <w:sz w:val="24"/>
          <w:szCs w:val="24"/>
        </w:rPr>
        <w:t xml:space="preserve"> of the report, describing </w:t>
      </w:r>
      <w:r w:rsidRPr="000A034F">
        <w:rPr>
          <w:rFonts w:ascii="Arial Nova Cond Light" w:hAnsi="Arial Nova Cond Light"/>
          <w:sz w:val="24"/>
          <w:szCs w:val="24"/>
        </w:rPr>
        <w:t>activities and results of the 2</w:t>
      </w:r>
      <w:r w:rsidRPr="000A034F">
        <w:rPr>
          <w:rFonts w:ascii="Arial Nova Cond Light" w:hAnsi="Arial Nova Cond Light"/>
          <w:sz w:val="24"/>
          <w:szCs w:val="24"/>
          <w:vertAlign w:val="superscript"/>
        </w:rPr>
        <w:t>nd</w:t>
      </w:r>
      <w:r w:rsidRPr="000A034F">
        <w:rPr>
          <w:rFonts w:ascii="Arial Nova Cond Light" w:hAnsi="Arial Nova Cond Light"/>
          <w:sz w:val="24"/>
          <w:szCs w:val="24"/>
        </w:rPr>
        <w:t xml:space="preserve"> inbound mission to Moldova</w:t>
      </w:r>
      <w:r w:rsidRPr="000A034F">
        <w:rPr>
          <w:rFonts w:ascii="Arial Nova Cond Light" w:eastAsia="Arial" w:hAnsi="Arial Nova Cond Light"/>
          <w:sz w:val="24"/>
          <w:szCs w:val="24"/>
        </w:rPr>
        <w:t xml:space="preserve">. This report shall be submitted within </w:t>
      </w:r>
      <w:r w:rsidRPr="000A034F">
        <w:rPr>
          <w:rFonts w:ascii="Arial Nova Cond Light" w:hAnsi="Arial Nova Cond Light"/>
          <w:color w:val="000000"/>
          <w:sz w:val="24"/>
          <w:szCs w:val="24"/>
        </w:rPr>
        <w:t>14 weeks after the contract’s effectiveness.</w:t>
      </w:r>
    </w:p>
    <w:p w14:paraId="24B49A65" w14:textId="77777777" w:rsidR="000A034F" w:rsidRPr="000A034F" w:rsidRDefault="000A034F" w:rsidP="000A034F">
      <w:pPr>
        <w:numPr>
          <w:ilvl w:val="0"/>
          <w:numId w:val="28"/>
        </w:numPr>
        <w:pBdr>
          <w:top w:val="nil"/>
          <w:left w:val="nil"/>
          <w:bottom w:val="nil"/>
          <w:right w:val="nil"/>
          <w:between w:val="nil"/>
        </w:pBdr>
        <w:spacing w:after="120" w:line="276" w:lineRule="auto"/>
        <w:jc w:val="both"/>
        <w:rPr>
          <w:rFonts w:ascii="Arial Nova Cond Light" w:hAnsi="Arial Nova Cond Light"/>
          <w:color w:val="000000"/>
          <w:sz w:val="24"/>
          <w:szCs w:val="24"/>
          <w:lang w:val="ro"/>
        </w:rPr>
      </w:pPr>
      <w:r w:rsidRPr="000A034F">
        <w:rPr>
          <w:rFonts w:ascii="Arial Nova Cond Light" w:hAnsi="Arial Nova Cond Light"/>
          <w:b/>
          <w:bCs/>
          <w:color w:val="000000"/>
          <w:sz w:val="24"/>
          <w:szCs w:val="24"/>
          <w:lang w:val="ro"/>
        </w:rPr>
        <w:t>10% of the contract amount</w:t>
      </w:r>
      <w:r w:rsidRPr="000A034F">
        <w:rPr>
          <w:rFonts w:ascii="Arial Nova Cond Light" w:hAnsi="Arial Nova Cond Light"/>
          <w:color w:val="000000"/>
          <w:sz w:val="24"/>
          <w:szCs w:val="24"/>
          <w:lang w:val="ro"/>
        </w:rPr>
        <w:t xml:space="preserve"> distributed evenly, upon submission of the after missions’ reports.</w:t>
      </w:r>
    </w:p>
    <w:p w14:paraId="0FCA594E" w14:textId="3F93E2FE" w:rsidR="00DC36ED" w:rsidRPr="000A034F" w:rsidRDefault="00DC36ED" w:rsidP="000A034F">
      <w:pPr>
        <w:tabs>
          <w:tab w:val="num" w:pos="720"/>
        </w:tabs>
        <w:spacing w:after="60"/>
        <w:jc w:val="center"/>
        <w:rPr>
          <w:rFonts w:ascii="Arial Nova Cond Light" w:hAnsi="Arial Nova Cond Light"/>
          <w:szCs w:val="22"/>
          <w:lang w:val="ro"/>
        </w:rPr>
      </w:pPr>
    </w:p>
    <w:sectPr w:rsidR="00DC36ED" w:rsidRPr="000A034F" w:rsidSect="004E1B4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80"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F63D" w14:textId="77777777" w:rsidR="00CB5CE0" w:rsidRDefault="00CB5CE0">
      <w:r>
        <w:separator/>
      </w:r>
    </w:p>
  </w:endnote>
  <w:endnote w:type="continuationSeparator" w:id="0">
    <w:p w14:paraId="0EFBC14C" w14:textId="77777777" w:rsidR="00CB5CE0" w:rsidRDefault="00CB5CE0">
      <w:r>
        <w:rPr>
          <w:sz w:val="24"/>
        </w:rPr>
        <w:t xml:space="preserve"> </w:t>
      </w:r>
    </w:p>
  </w:endnote>
  <w:endnote w:type="continuationNotice" w:id="1">
    <w:p w14:paraId="266201AA" w14:textId="77777777" w:rsidR="00CB5CE0" w:rsidRDefault="00CB5C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3FD0" w14:textId="77777777" w:rsidR="00CB5CE0" w:rsidRDefault="00CB5CE0">
      <w:r>
        <w:rPr>
          <w:sz w:val="24"/>
        </w:rPr>
        <w:separator/>
      </w:r>
    </w:p>
  </w:footnote>
  <w:footnote w:type="continuationSeparator" w:id="0">
    <w:p w14:paraId="28F3B69D" w14:textId="77777777" w:rsidR="00CB5CE0" w:rsidRDefault="00CB5CE0">
      <w:r>
        <w:continuationSeparator/>
      </w:r>
    </w:p>
  </w:footnote>
  <w:footnote w:id="1">
    <w:p w14:paraId="2777FCFF" w14:textId="77777777" w:rsidR="000A034F" w:rsidRPr="00674C4D" w:rsidRDefault="000A034F" w:rsidP="000A034F">
      <w:pPr>
        <w:pBdr>
          <w:top w:val="nil"/>
          <w:left w:val="nil"/>
          <w:bottom w:val="nil"/>
          <w:right w:val="nil"/>
          <w:between w:val="nil"/>
        </w:pBdr>
        <w:rPr>
          <w:rFonts w:ascii="Times New Roman" w:hAnsi="Times New Roman"/>
          <w:color w:val="000000"/>
          <w:sz w:val="18"/>
          <w:szCs w:val="18"/>
        </w:rPr>
      </w:pPr>
      <w:r w:rsidRPr="00674C4D">
        <w:rPr>
          <w:rStyle w:val="FootnoteReference"/>
          <w:rFonts w:ascii="Times New Roman" w:hAnsi="Times New Roman"/>
          <w:sz w:val="18"/>
          <w:szCs w:val="18"/>
        </w:rPr>
        <w:footnoteRef/>
      </w:r>
      <w:r w:rsidRPr="00674C4D">
        <w:rPr>
          <w:rFonts w:ascii="Times New Roman" w:hAnsi="Times New Roman"/>
          <w:color w:val="000000"/>
          <w:sz w:val="18"/>
          <w:szCs w:val="18"/>
        </w:rPr>
        <w:t xml:space="preserve"> Payment schedule and sequences of deliverables are tentative and will be defined during the negotiation of the technical and financial proposals (work plan, timelines,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300"/>
    <w:multiLevelType w:val="hybridMultilevel"/>
    <w:tmpl w:val="91C84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50D75"/>
    <w:multiLevelType w:val="hybridMultilevel"/>
    <w:tmpl w:val="DB8895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720A16"/>
    <w:multiLevelType w:val="hybridMultilevel"/>
    <w:tmpl w:val="DAB028EE"/>
    <w:lvl w:ilvl="0" w:tplc="04190013">
      <w:start w:val="1"/>
      <w:numFmt w:val="upperRoman"/>
      <w:lvlText w:val="%1."/>
      <w:lvlJc w:val="right"/>
      <w:pPr>
        <w:tabs>
          <w:tab w:val="num" w:pos="720"/>
        </w:tabs>
        <w:ind w:left="720" w:hanging="180"/>
      </w:pPr>
    </w:lvl>
    <w:lvl w:ilvl="1" w:tplc="9F109F98">
      <w:start w:val="1"/>
      <w:numFmt w:val="lowerLett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784B06"/>
    <w:multiLevelType w:val="hybridMultilevel"/>
    <w:tmpl w:val="8858F86A"/>
    <w:lvl w:ilvl="0" w:tplc="732A808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A030AA"/>
    <w:multiLevelType w:val="hybridMultilevel"/>
    <w:tmpl w:val="8600481E"/>
    <w:lvl w:ilvl="0" w:tplc="9D4CEAF0">
      <w:start w:val="1"/>
      <w:numFmt w:val="lowerRoman"/>
      <w:lvlText w:val="(%1)"/>
      <w:lvlJc w:val="left"/>
      <w:pPr>
        <w:tabs>
          <w:tab w:val="num" w:pos="1080"/>
        </w:tabs>
        <w:ind w:left="1080" w:hanging="720"/>
      </w:pPr>
      <w:rPr>
        <w:rFonts w:hint="default"/>
      </w:rPr>
    </w:lvl>
    <w:lvl w:ilvl="1" w:tplc="B1E2A81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A5D99"/>
    <w:multiLevelType w:val="hybridMultilevel"/>
    <w:tmpl w:val="DE96B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154A606">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C0204"/>
    <w:multiLevelType w:val="hybridMultilevel"/>
    <w:tmpl w:val="79F0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34D4D"/>
    <w:multiLevelType w:val="hybridMultilevel"/>
    <w:tmpl w:val="0C3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02957C0"/>
    <w:multiLevelType w:val="hybridMultilevel"/>
    <w:tmpl w:val="6DC2202A"/>
    <w:lvl w:ilvl="0" w:tplc="E50ED654">
      <w:start w:val="1"/>
      <w:numFmt w:val="lowerLetter"/>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11" w15:restartNumberingAfterBreak="0">
    <w:nsid w:val="34DE628D"/>
    <w:multiLevelType w:val="multilevel"/>
    <w:tmpl w:val="BDF02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A0B99"/>
    <w:multiLevelType w:val="hybridMultilevel"/>
    <w:tmpl w:val="B942A812"/>
    <w:lvl w:ilvl="0" w:tplc="FFFFFFFF">
      <w:start w:val="1"/>
      <w:numFmt w:val="lowerLetter"/>
      <w:lvlText w:val="%1)"/>
      <w:lvlJc w:val="left"/>
      <w:pPr>
        <w:tabs>
          <w:tab w:val="num" w:pos="900"/>
        </w:tabs>
        <w:ind w:left="900" w:hanging="360"/>
      </w:pPr>
      <w:rPr>
        <w:rFonts w:hint="default"/>
        <w:b w:val="0"/>
      </w:rPr>
    </w:lvl>
    <w:lvl w:ilvl="1" w:tplc="B1E2A81E">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40792A2C"/>
    <w:multiLevelType w:val="hybridMultilevel"/>
    <w:tmpl w:val="48A69B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810F5"/>
    <w:multiLevelType w:val="hybridMultilevel"/>
    <w:tmpl w:val="1206EA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243A0"/>
    <w:multiLevelType w:val="hybridMultilevel"/>
    <w:tmpl w:val="D742A7D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5D0B10"/>
    <w:multiLevelType w:val="multilevel"/>
    <w:tmpl w:val="1608B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F54FDE"/>
    <w:multiLevelType w:val="hybridMultilevel"/>
    <w:tmpl w:val="8CFE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23" w15:restartNumberingAfterBreak="0">
    <w:nsid w:val="5929379C"/>
    <w:multiLevelType w:val="hybridMultilevel"/>
    <w:tmpl w:val="29ECB29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D04502"/>
    <w:multiLevelType w:val="hybridMultilevel"/>
    <w:tmpl w:val="8284626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7750D"/>
    <w:multiLevelType w:val="hybridMultilevel"/>
    <w:tmpl w:val="6BE256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57669F"/>
    <w:multiLevelType w:val="hybridMultilevel"/>
    <w:tmpl w:val="538A6F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51303D"/>
    <w:multiLevelType w:val="multilevel"/>
    <w:tmpl w:val="FD44C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14"/>
  </w:num>
  <w:num w:numId="3" w16cid:durableId="1279948644">
    <w:abstractNumId w:val="8"/>
  </w:num>
  <w:num w:numId="4" w16cid:durableId="1915433078">
    <w:abstractNumId w:val="27"/>
  </w:num>
  <w:num w:numId="5" w16cid:durableId="715936292">
    <w:abstractNumId w:val="13"/>
  </w:num>
  <w:num w:numId="6" w16cid:durableId="1444500582">
    <w:abstractNumId w:val="17"/>
  </w:num>
  <w:num w:numId="7" w16cid:durableId="356079862">
    <w:abstractNumId w:val="22"/>
  </w:num>
  <w:num w:numId="8" w16cid:durableId="2123457915">
    <w:abstractNumId w:val="20"/>
  </w:num>
  <w:num w:numId="9" w16cid:durableId="1463311030">
    <w:abstractNumId w:val="25"/>
  </w:num>
  <w:num w:numId="10" w16cid:durableId="722287781">
    <w:abstractNumId w:val="31"/>
  </w:num>
  <w:num w:numId="11" w16cid:durableId="2021160946">
    <w:abstractNumId w:val="10"/>
  </w:num>
  <w:num w:numId="12" w16cid:durableId="885870860">
    <w:abstractNumId w:val="26"/>
  </w:num>
  <w:num w:numId="13" w16cid:durableId="1052387214">
    <w:abstractNumId w:val="4"/>
  </w:num>
  <w:num w:numId="14" w16cid:durableId="712074123">
    <w:abstractNumId w:val="2"/>
  </w:num>
  <w:num w:numId="15" w16cid:durableId="577176821">
    <w:abstractNumId w:val="9"/>
  </w:num>
  <w:num w:numId="16" w16cid:durableId="125661641">
    <w:abstractNumId w:val="0"/>
  </w:num>
  <w:num w:numId="17" w16cid:durableId="1833329835">
    <w:abstractNumId w:val="6"/>
  </w:num>
  <w:num w:numId="18" w16cid:durableId="705375956">
    <w:abstractNumId w:val="21"/>
  </w:num>
  <w:num w:numId="19" w16cid:durableId="1120492341">
    <w:abstractNumId w:val="28"/>
  </w:num>
  <w:num w:numId="20" w16cid:durableId="677928706">
    <w:abstractNumId w:val="24"/>
  </w:num>
  <w:num w:numId="21" w16cid:durableId="682711863">
    <w:abstractNumId w:val="5"/>
  </w:num>
  <w:num w:numId="22" w16cid:durableId="1509514639">
    <w:abstractNumId w:val="32"/>
  </w:num>
  <w:num w:numId="23" w16cid:durableId="1974484715">
    <w:abstractNumId w:val="7"/>
  </w:num>
  <w:num w:numId="24" w16cid:durableId="1826700880">
    <w:abstractNumId w:val="3"/>
  </w:num>
  <w:num w:numId="25" w16cid:durableId="1796748912">
    <w:abstractNumId w:val="12"/>
  </w:num>
  <w:num w:numId="26" w16cid:durableId="1019282642">
    <w:abstractNumId w:val="15"/>
  </w:num>
  <w:num w:numId="27" w16cid:durableId="1562253162">
    <w:abstractNumId w:val="18"/>
  </w:num>
  <w:num w:numId="28" w16cid:durableId="1616718954">
    <w:abstractNumId w:val="23"/>
  </w:num>
  <w:num w:numId="29" w16cid:durableId="527984094">
    <w:abstractNumId w:val="16"/>
  </w:num>
  <w:num w:numId="30" w16cid:durableId="1791120258">
    <w:abstractNumId w:val="29"/>
  </w:num>
  <w:num w:numId="31" w16cid:durableId="1655135714">
    <w:abstractNumId w:val="11"/>
  </w:num>
  <w:num w:numId="32" w16cid:durableId="232356100">
    <w:abstractNumId w:val="19"/>
  </w:num>
  <w:num w:numId="33" w16cid:durableId="289750717">
    <w:abstractNumId w:val="30"/>
  </w:num>
  <w:num w:numId="34" w16cid:durableId="212110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F54"/>
    <w:rsid w:val="00026BA1"/>
    <w:rsid w:val="000447BE"/>
    <w:rsid w:val="00046B11"/>
    <w:rsid w:val="0006373E"/>
    <w:rsid w:val="0007139E"/>
    <w:rsid w:val="00087977"/>
    <w:rsid w:val="00095418"/>
    <w:rsid w:val="000A034F"/>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A0909"/>
    <w:rsid w:val="002C1124"/>
    <w:rsid w:val="002C4377"/>
    <w:rsid w:val="002E700B"/>
    <w:rsid w:val="002F6CF6"/>
    <w:rsid w:val="00306635"/>
    <w:rsid w:val="0030721E"/>
    <w:rsid w:val="003423B6"/>
    <w:rsid w:val="00347EF7"/>
    <w:rsid w:val="00351EF8"/>
    <w:rsid w:val="00357959"/>
    <w:rsid w:val="00361F65"/>
    <w:rsid w:val="00372355"/>
    <w:rsid w:val="003901C5"/>
    <w:rsid w:val="00394CE1"/>
    <w:rsid w:val="003B0ADD"/>
    <w:rsid w:val="003B196D"/>
    <w:rsid w:val="003D368A"/>
    <w:rsid w:val="003F36D4"/>
    <w:rsid w:val="004011E2"/>
    <w:rsid w:val="00401624"/>
    <w:rsid w:val="004019F6"/>
    <w:rsid w:val="00417C27"/>
    <w:rsid w:val="00426AF6"/>
    <w:rsid w:val="00436995"/>
    <w:rsid w:val="00447B7B"/>
    <w:rsid w:val="004A5E02"/>
    <w:rsid w:val="004B7C87"/>
    <w:rsid w:val="004C3F92"/>
    <w:rsid w:val="004E1B49"/>
    <w:rsid w:val="004E721D"/>
    <w:rsid w:val="005168E6"/>
    <w:rsid w:val="00546871"/>
    <w:rsid w:val="005503DF"/>
    <w:rsid w:val="00557680"/>
    <w:rsid w:val="00561114"/>
    <w:rsid w:val="00574F92"/>
    <w:rsid w:val="005754CC"/>
    <w:rsid w:val="00593053"/>
    <w:rsid w:val="005A0276"/>
    <w:rsid w:val="005B1335"/>
    <w:rsid w:val="005D72CA"/>
    <w:rsid w:val="00604180"/>
    <w:rsid w:val="00612B3D"/>
    <w:rsid w:val="0061753F"/>
    <w:rsid w:val="00661034"/>
    <w:rsid w:val="00665AE7"/>
    <w:rsid w:val="00681BBA"/>
    <w:rsid w:val="00684E8F"/>
    <w:rsid w:val="006B7D0B"/>
    <w:rsid w:val="006D5C2C"/>
    <w:rsid w:val="006D6898"/>
    <w:rsid w:val="006F330B"/>
    <w:rsid w:val="006F3706"/>
    <w:rsid w:val="00724751"/>
    <w:rsid w:val="00785CA1"/>
    <w:rsid w:val="00792E3C"/>
    <w:rsid w:val="0079488E"/>
    <w:rsid w:val="007A3B70"/>
    <w:rsid w:val="007A735E"/>
    <w:rsid w:val="007B513D"/>
    <w:rsid w:val="007C4C87"/>
    <w:rsid w:val="007D4032"/>
    <w:rsid w:val="007D59F6"/>
    <w:rsid w:val="007E0712"/>
    <w:rsid w:val="00802701"/>
    <w:rsid w:val="008174CB"/>
    <w:rsid w:val="00825B5C"/>
    <w:rsid w:val="0083275E"/>
    <w:rsid w:val="00835914"/>
    <w:rsid w:val="008929AC"/>
    <w:rsid w:val="008A43EE"/>
    <w:rsid w:val="008A4AA7"/>
    <w:rsid w:val="008C6CEA"/>
    <w:rsid w:val="008D38F1"/>
    <w:rsid w:val="008E0390"/>
    <w:rsid w:val="008F2097"/>
    <w:rsid w:val="008F7415"/>
    <w:rsid w:val="00910D30"/>
    <w:rsid w:val="00916E24"/>
    <w:rsid w:val="0092546E"/>
    <w:rsid w:val="00930D65"/>
    <w:rsid w:val="00945686"/>
    <w:rsid w:val="00960FF0"/>
    <w:rsid w:val="00965543"/>
    <w:rsid w:val="00972CBA"/>
    <w:rsid w:val="009747F5"/>
    <w:rsid w:val="009830E4"/>
    <w:rsid w:val="0099433A"/>
    <w:rsid w:val="0099464E"/>
    <w:rsid w:val="009A68A1"/>
    <w:rsid w:val="009C1562"/>
    <w:rsid w:val="009C3C43"/>
    <w:rsid w:val="009C747E"/>
    <w:rsid w:val="009E098E"/>
    <w:rsid w:val="00A05A45"/>
    <w:rsid w:val="00A54F5A"/>
    <w:rsid w:val="00A90DFA"/>
    <w:rsid w:val="00A953C3"/>
    <w:rsid w:val="00AA4E67"/>
    <w:rsid w:val="00AB71C1"/>
    <w:rsid w:val="00B20153"/>
    <w:rsid w:val="00B262FE"/>
    <w:rsid w:val="00B3630A"/>
    <w:rsid w:val="00B97BDD"/>
    <w:rsid w:val="00BA4299"/>
    <w:rsid w:val="00BA49F2"/>
    <w:rsid w:val="00BC1BB9"/>
    <w:rsid w:val="00BC3818"/>
    <w:rsid w:val="00BD0E5F"/>
    <w:rsid w:val="00BD14B2"/>
    <w:rsid w:val="00BD6CBC"/>
    <w:rsid w:val="00BF1A46"/>
    <w:rsid w:val="00C06189"/>
    <w:rsid w:val="00C24DF1"/>
    <w:rsid w:val="00C52DB9"/>
    <w:rsid w:val="00C55D76"/>
    <w:rsid w:val="00C70D43"/>
    <w:rsid w:val="00C86A1F"/>
    <w:rsid w:val="00CB5CE0"/>
    <w:rsid w:val="00CC12CD"/>
    <w:rsid w:val="00CD158A"/>
    <w:rsid w:val="00CE0CE1"/>
    <w:rsid w:val="00CE333F"/>
    <w:rsid w:val="00CF7C4C"/>
    <w:rsid w:val="00D12616"/>
    <w:rsid w:val="00D23938"/>
    <w:rsid w:val="00D24F28"/>
    <w:rsid w:val="00D35A53"/>
    <w:rsid w:val="00D50D24"/>
    <w:rsid w:val="00D51573"/>
    <w:rsid w:val="00D66483"/>
    <w:rsid w:val="00D8414F"/>
    <w:rsid w:val="00D94906"/>
    <w:rsid w:val="00DA15DD"/>
    <w:rsid w:val="00DB71E0"/>
    <w:rsid w:val="00DC36ED"/>
    <w:rsid w:val="00DD4ACE"/>
    <w:rsid w:val="00DD7362"/>
    <w:rsid w:val="00DE2512"/>
    <w:rsid w:val="00DF4F57"/>
    <w:rsid w:val="00E03207"/>
    <w:rsid w:val="00E07E32"/>
    <w:rsid w:val="00E13391"/>
    <w:rsid w:val="00E5127F"/>
    <w:rsid w:val="00E63297"/>
    <w:rsid w:val="00EB5460"/>
    <w:rsid w:val="00EC1DD3"/>
    <w:rsid w:val="00EC50B8"/>
    <w:rsid w:val="00EE1C60"/>
    <w:rsid w:val="00F17486"/>
    <w:rsid w:val="00F37B5E"/>
    <w:rsid w:val="00F41A32"/>
    <w:rsid w:val="00F41B56"/>
    <w:rsid w:val="00F63325"/>
    <w:rsid w:val="00F67564"/>
    <w:rsid w:val="00F72846"/>
    <w:rsid w:val="00FB228B"/>
    <w:rsid w:val="00FB260A"/>
    <w:rsid w:val="00FC1E74"/>
    <w:rsid w:val="00FC60BF"/>
    <w:rsid w:val="00FD65D4"/>
    <w:rsid w:val="00FD75FA"/>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uiPriority w:val="8"/>
    <w:rsid w:val="00DC36ED"/>
  </w:style>
  <w:style w:type="paragraph" w:styleId="ListParagraph">
    <w:name w:val="List Paragraph"/>
    <w:basedOn w:val="Normal"/>
    <w:uiPriority w:val="34"/>
    <w:qFormat/>
    <w:rsid w:val="00DC36ED"/>
    <w:pPr>
      <w:spacing w:after="160" w:line="259" w:lineRule="auto"/>
      <w:ind w:left="720"/>
      <w:contextualSpacing/>
    </w:pPr>
    <w:rPr>
      <w:rFonts w:ascii="Aptos" w:eastAsia="Aptos" w:hAnsi="Aptos"/>
      <w:kern w:val="2"/>
      <w:szCs w:val="22"/>
      <w:lang w:val="fr-FR"/>
    </w:rPr>
  </w:style>
  <w:style w:type="paragraph" w:customStyle="1" w:styleId="Body">
    <w:name w:val="Body"/>
    <w:rsid w:val="00DC36ED"/>
    <w:pPr>
      <w:pBdr>
        <w:top w:val="nil"/>
        <w:left w:val="nil"/>
        <w:bottom w:val="nil"/>
        <w:right w:val="nil"/>
        <w:between w:val="nil"/>
        <w:bar w:val="nil"/>
      </w:pBdr>
    </w:pPr>
    <w:rPr>
      <w:rFonts w:eastAsia="Arial Unicode MS" w:cs="Arial Unicode MS"/>
      <w:color w:val="000000"/>
      <w:sz w:val="24"/>
      <w:szCs w:val="24"/>
      <w:u w:color="000000"/>
      <w:bdr w:val="nil"/>
    </w:rPr>
  </w:style>
  <w:style w:type="table" w:customStyle="1" w:styleId="TableGrid1">
    <w:name w:val="Table Grid1"/>
    <w:basedOn w:val="TableNormal"/>
    <w:next w:val="TableGrid"/>
    <w:uiPriority w:val="59"/>
    <w:rsid w:val="004E1B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0A034F"/>
    <w:rPr>
      <w:rFonts w:ascii="Arial" w:eastAsia="Arial" w:hAnsi="Arial" w:cs="Arial"/>
      <w:sz w:val="22"/>
      <w:szCs w:val="22"/>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2.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4.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4225</Words>
  <Characters>24089</Characters>
  <Application>Microsoft Office Word</Application>
  <DocSecurity>0</DocSecurity>
  <Lines>200</Lines>
  <Paragraphs>56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SAMPLE FORMAT FOR INDIVIDUAL PROCUREMENT NOTICE</vt:lpstr>
      <vt:lpstr>SAMPLE FORMAT FOR INDIVIDUAL PROCUREMENT NOTICE</vt:lpstr>
      <vt:lpstr>SAMPLE FORMAT FOR INDIVIDUAL PROCUREMENT NOTICE</vt:lpstr>
    </vt:vector>
  </TitlesOfParts>
  <Company>The World Bank</Company>
  <LinksUpToDate>false</LinksUpToDate>
  <CharactersWithSpaces>28258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4</cp:revision>
  <cp:lastPrinted>2022-12-27T14:51:00Z</cp:lastPrinted>
  <dcterms:created xsi:type="dcterms:W3CDTF">2025-09-18T09:05:00Z</dcterms:created>
  <dcterms:modified xsi:type="dcterms:W3CDTF">2025-09-18T09:07:00Z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